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9E" w:rsidRDefault="006A009E" w:rsidP="006A009E">
      <w:pPr>
        <w:pStyle w:val="1"/>
        <w:numPr>
          <w:ilvl w:val="0"/>
          <w:numId w:val="0"/>
        </w:numPr>
        <w:jc w:val="center"/>
      </w:pPr>
      <w:bookmarkStart w:id="0" w:name="_Toc57807262"/>
      <w:r>
        <w:t>Часто задаваемые вопросы ЕГИССО</w:t>
      </w:r>
      <w:bookmarkEnd w:id="0"/>
    </w:p>
    <w:p w:rsidR="00EA2A43" w:rsidRDefault="00130160" w:rsidP="00EA2A43">
      <w:pPr>
        <w:pStyle w:val="a6"/>
      </w:pPr>
      <w:r>
        <w:lastRenderedPageBreak/>
        <w:t>Содержание</w:t>
      </w:r>
    </w:p>
    <w:p w:rsidR="001D4580" w:rsidRDefault="00E94F4B">
      <w:pPr>
        <w:pStyle w:val="12"/>
        <w:tabs>
          <w:tab w:val="right" w:leader="dot" w:pos="9061"/>
        </w:tabs>
        <w:rPr>
          <w:rFonts w:asciiTheme="minorHAnsi" w:eastAsiaTheme="minorEastAsia" w:hAnsiTheme="minorHAnsi"/>
          <w:caps w:val="0"/>
          <w:noProof/>
          <w:sz w:val="22"/>
          <w:szCs w:val="22"/>
          <w:lang w:eastAsia="ru-RU"/>
        </w:rPr>
      </w:pPr>
      <w:r w:rsidRPr="00E94F4B">
        <w:fldChar w:fldCharType="begin"/>
      </w:r>
      <w:r w:rsidR="00130160">
        <w:instrText xml:space="preserve"> TOC \o "1-3" \h \z \u </w:instrText>
      </w:r>
      <w:r w:rsidRPr="00E94F4B">
        <w:fldChar w:fldCharType="separate"/>
      </w:r>
      <w:hyperlink w:anchor="_Toc57807262" w:history="1">
        <w:r w:rsidR="001D4580" w:rsidRPr="004E005D">
          <w:rPr>
            <w:rStyle w:val="af7"/>
            <w:noProof/>
          </w:rPr>
          <w:t>Часто задаваемые вопросы ЕГИССО</w:t>
        </w:r>
        <w:r w:rsidR="001D4580">
          <w:rPr>
            <w:noProof/>
            <w:webHidden/>
          </w:rPr>
          <w:tab/>
        </w:r>
        <w:r>
          <w:rPr>
            <w:noProof/>
            <w:webHidden/>
          </w:rPr>
          <w:fldChar w:fldCharType="begin"/>
        </w:r>
        <w:r w:rsidR="001D4580">
          <w:rPr>
            <w:noProof/>
            <w:webHidden/>
          </w:rPr>
          <w:instrText xml:space="preserve"> PAGEREF _Toc57807262 \h </w:instrText>
        </w:r>
        <w:r>
          <w:rPr>
            <w:noProof/>
            <w:webHidden/>
          </w:rPr>
        </w:r>
        <w:r>
          <w:rPr>
            <w:noProof/>
            <w:webHidden/>
          </w:rPr>
          <w:fldChar w:fldCharType="separate"/>
        </w:r>
        <w:r w:rsidR="001D4580">
          <w:rPr>
            <w:noProof/>
            <w:webHidden/>
          </w:rPr>
          <w:t>1</w:t>
        </w:r>
        <w:r>
          <w:rPr>
            <w:noProof/>
            <w:webHidden/>
          </w:rPr>
          <w:fldChar w:fldCharType="end"/>
        </w:r>
      </w:hyperlink>
    </w:p>
    <w:p w:rsidR="001D4580" w:rsidRDefault="00E94F4B">
      <w:pPr>
        <w:pStyle w:val="12"/>
        <w:tabs>
          <w:tab w:val="right" w:leader="dot" w:pos="9061"/>
        </w:tabs>
        <w:rPr>
          <w:rFonts w:asciiTheme="minorHAnsi" w:eastAsiaTheme="minorEastAsia" w:hAnsiTheme="minorHAnsi"/>
          <w:caps w:val="0"/>
          <w:noProof/>
          <w:sz w:val="22"/>
          <w:szCs w:val="22"/>
          <w:lang w:eastAsia="ru-RU"/>
        </w:rPr>
      </w:pPr>
      <w:hyperlink w:anchor="_Toc57807263" w:history="1">
        <w:r w:rsidR="001D4580" w:rsidRPr="004E005D">
          <w:rPr>
            <w:rStyle w:val="af7"/>
            <w:noProof/>
          </w:rPr>
          <w:t>1 Ошибки при входе на портал ЕГИССО</w:t>
        </w:r>
        <w:r w:rsidR="001D4580">
          <w:rPr>
            <w:noProof/>
            <w:webHidden/>
          </w:rPr>
          <w:tab/>
        </w:r>
        <w:r>
          <w:rPr>
            <w:noProof/>
            <w:webHidden/>
          </w:rPr>
          <w:fldChar w:fldCharType="begin"/>
        </w:r>
        <w:r w:rsidR="001D4580">
          <w:rPr>
            <w:noProof/>
            <w:webHidden/>
          </w:rPr>
          <w:instrText xml:space="preserve"> PAGEREF _Toc57807263 \h </w:instrText>
        </w:r>
        <w:r>
          <w:rPr>
            <w:noProof/>
            <w:webHidden/>
          </w:rPr>
        </w:r>
        <w:r>
          <w:rPr>
            <w:noProof/>
            <w:webHidden/>
          </w:rPr>
          <w:fldChar w:fldCharType="separate"/>
        </w:r>
        <w:r w:rsidR="001D4580">
          <w:rPr>
            <w:noProof/>
            <w:webHidden/>
          </w:rPr>
          <w:t>3</w:t>
        </w:r>
        <w:r>
          <w:rPr>
            <w:noProof/>
            <w:webHidden/>
          </w:rPr>
          <w:fldChar w:fldCharType="end"/>
        </w:r>
      </w:hyperlink>
    </w:p>
    <w:p w:rsidR="001D4580" w:rsidRDefault="00E94F4B">
      <w:pPr>
        <w:pStyle w:val="12"/>
        <w:tabs>
          <w:tab w:val="right" w:leader="dot" w:pos="9061"/>
        </w:tabs>
        <w:rPr>
          <w:rFonts w:asciiTheme="minorHAnsi" w:eastAsiaTheme="minorEastAsia" w:hAnsiTheme="minorHAnsi"/>
          <w:caps w:val="0"/>
          <w:noProof/>
          <w:sz w:val="22"/>
          <w:szCs w:val="22"/>
          <w:lang w:eastAsia="ru-RU"/>
        </w:rPr>
      </w:pPr>
      <w:hyperlink w:anchor="_Toc57807264" w:history="1">
        <w:r w:rsidR="001D4580" w:rsidRPr="004E005D">
          <w:rPr>
            <w:rStyle w:val="af7"/>
            <w:noProof/>
          </w:rPr>
          <w:t>2 Вопросы по использованию VipNet</w:t>
        </w:r>
        <w:r w:rsidR="001D4580">
          <w:rPr>
            <w:noProof/>
            <w:webHidden/>
          </w:rPr>
          <w:tab/>
        </w:r>
        <w:r>
          <w:rPr>
            <w:noProof/>
            <w:webHidden/>
          </w:rPr>
          <w:fldChar w:fldCharType="begin"/>
        </w:r>
        <w:r w:rsidR="001D4580">
          <w:rPr>
            <w:noProof/>
            <w:webHidden/>
          </w:rPr>
          <w:instrText xml:space="preserve"> PAGEREF _Toc57807264 \h </w:instrText>
        </w:r>
        <w:r>
          <w:rPr>
            <w:noProof/>
            <w:webHidden/>
          </w:rPr>
        </w:r>
        <w:r>
          <w:rPr>
            <w:noProof/>
            <w:webHidden/>
          </w:rPr>
          <w:fldChar w:fldCharType="separate"/>
        </w:r>
        <w:r w:rsidR="001D4580">
          <w:rPr>
            <w:noProof/>
            <w:webHidden/>
          </w:rPr>
          <w:t>5</w:t>
        </w:r>
        <w:r>
          <w:rPr>
            <w:noProof/>
            <w:webHidden/>
          </w:rPr>
          <w:fldChar w:fldCharType="end"/>
        </w:r>
      </w:hyperlink>
    </w:p>
    <w:p w:rsidR="001D4580" w:rsidRDefault="00E94F4B">
      <w:pPr>
        <w:pStyle w:val="12"/>
        <w:tabs>
          <w:tab w:val="right" w:leader="dot" w:pos="9061"/>
        </w:tabs>
        <w:rPr>
          <w:rFonts w:asciiTheme="minorHAnsi" w:eastAsiaTheme="minorEastAsia" w:hAnsiTheme="minorHAnsi"/>
          <w:caps w:val="0"/>
          <w:noProof/>
          <w:sz w:val="22"/>
          <w:szCs w:val="22"/>
          <w:lang w:eastAsia="ru-RU"/>
        </w:rPr>
      </w:pPr>
      <w:hyperlink w:anchor="_Toc57807265" w:history="1">
        <w:r w:rsidR="001D4580" w:rsidRPr="004E005D">
          <w:rPr>
            <w:rStyle w:val="af7"/>
            <w:noProof/>
          </w:rPr>
          <w:t>3 Вопросы по ведению Реестра ЛМСЗ</w:t>
        </w:r>
        <w:r w:rsidR="001D4580">
          <w:rPr>
            <w:noProof/>
            <w:webHidden/>
          </w:rPr>
          <w:tab/>
        </w:r>
        <w:r>
          <w:rPr>
            <w:noProof/>
            <w:webHidden/>
          </w:rPr>
          <w:fldChar w:fldCharType="begin"/>
        </w:r>
        <w:r w:rsidR="001D4580">
          <w:rPr>
            <w:noProof/>
            <w:webHidden/>
          </w:rPr>
          <w:instrText xml:space="preserve"> PAGEREF _Toc57807265 \h </w:instrText>
        </w:r>
        <w:r>
          <w:rPr>
            <w:noProof/>
            <w:webHidden/>
          </w:rPr>
        </w:r>
        <w:r>
          <w:rPr>
            <w:noProof/>
            <w:webHidden/>
          </w:rPr>
          <w:fldChar w:fldCharType="separate"/>
        </w:r>
        <w:r w:rsidR="001D4580">
          <w:rPr>
            <w:noProof/>
            <w:webHidden/>
          </w:rPr>
          <w:t>7</w:t>
        </w:r>
        <w:r>
          <w:rPr>
            <w:noProof/>
            <w:webHidden/>
          </w:rPr>
          <w:fldChar w:fldCharType="end"/>
        </w:r>
      </w:hyperlink>
    </w:p>
    <w:p w:rsidR="001D4580" w:rsidRDefault="00E94F4B">
      <w:pPr>
        <w:pStyle w:val="12"/>
        <w:tabs>
          <w:tab w:val="right" w:leader="dot" w:pos="9061"/>
        </w:tabs>
        <w:rPr>
          <w:rFonts w:asciiTheme="minorHAnsi" w:eastAsiaTheme="minorEastAsia" w:hAnsiTheme="minorHAnsi"/>
          <w:caps w:val="0"/>
          <w:noProof/>
          <w:sz w:val="22"/>
          <w:szCs w:val="22"/>
          <w:lang w:eastAsia="ru-RU"/>
        </w:rPr>
      </w:pPr>
      <w:hyperlink w:anchor="_Toc57807266" w:history="1">
        <w:r w:rsidR="001D4580" w:rsidRPr="004E005D">
          <w:rPr>
            <w:rStyle w:val="af7"/>
            <w:noProof/>
          </w:rPr>
          <w:t>4 Вопросы по ведению Реестра фактов</w:t>
        </w:r>
        <w:r w:rsidR="001D4580">
          <w:rPr>
            <w:noProof/>
            <w:webHidden/>
          </w:rPr>
          <w:tab/>
        </w:r>
        <w:r>
          <w:rPr>
            <w:noProof/>
            <w:webHidden/>
          </w:rPr>
          <w:fldChar w:fldCharType="begin"/>
        </w:r>
        <w:r w:rsidR="001D4580">
          <w:rPr>
            <w:noProof/>
            <w:webHidden/>
          </w:rPr>
          <w:instrText xml:space="preserve"> PAGEREF _Toc57807266 \h </w:instrText>
        </w:r>
        <w:r>
          <w:rPr>
            <w:noProof/>
            <w:webHidden/>
          </w:rPr>
        </w:r>
        <w:r>
          <w:rPr>
            <w:noProof/>
            <w:webHidden/>
          </w:rPr>
          <w:fldChar w:fldCharType="separate"/>
        </w:r>
        <w:r w:rsidR="001D4580">
          <w:rPr>
            <w:noProof/>
            <w:webHidden/>
          </w:rPr>
          <w:t>10</w:t>
        </w:r>
        <w:r>
          <w:rPr>
            <w:noProof/>
            <w:webHidden/>
          </w:rPr>
          <w:fldChar w:fldCharType="end"/>
        </w:r>
      </w:hyperlink>
    </w:p>
    <w:p w:rsidR="001D4580" w:rsidRDefault="00E94F4B">
      <w:pPr>
        <w:pStyle w:val="12"/>
        <w:tabs>
          <w:tab w:val="right" w:leader="dot" w:pos="9061"/>
        </w:tabs>
        <w:rPr>
          <w:rFonts w:asciiTheme="minorHAnsi" w:eastAsiaTheme="minorEastAsia" w:hAnsiTheme="minorHAnsi"/>
          <w:caps w:val="0"/>
          <w:noProof/>
          <w:sz w:val="22"/>
          <w:szCs w:val="22"/>
          <w:lang w:eastAsia="ru-RU"/>
        </w:rPr>
      </w:pPr>
      <w:hyperlink w:anchor="_Toc57807267" w:history="1">
        <w:r w:rsidR="001D4580" w:rsidRPr="004E005D">
          <w:rPr>
            <w:rStyle w:val="af7"/>
            <w:noProof/>
          </w:rPr>
          <w:t>5 Вопросы по работе в КПИ</w:t>
        </w:r>
        <w:r w:rsidR="001D4580">
          <w:rPr>
            <w:noProof/>
            <w:webHidden/>
          </w:rPr>
          <w:tab/>
        </w:r>
        <w:r>
          <w:rPr>
            <w:noProof/>
            <w:webHidden/>
          </w:rPr>
          <w:fldChar w:fldCharType="begin"/>
        </w:r>
        <w:r w:rsidR="001D4580">
          <w:rPr>
            <w:noProof/>
            <w:webHidden/>
          </w:rPr>
          <w:instrText xml:space="preserve"> PAGEREF _Toc57807267 \h </w:instrText>
        </w:r>
        <w:r>
          <w:rPr>
            <w:noProof/>
            <w:webHidden/>
          </w:rPr>
        </w:r>
        <w:r>
          <w:rPr>
            <w:noProof/>
            <w:webHidden/>
          </w:rPr>
          <w:fldChar w:fldCharType="separate"/>
        </w:r>
        <w:r w:rsidR="001D4580">
          <w:rPr>
            <w:noProof/>
            <w:webHidden/>
          </w:rPr>
          <w:t>12</w:t>
        </w:r>
        <w:r>
          <w:rPr>
            <w:noProof/>
            <w:webHidden/>
          </w:rPr>
          <w:fldChar w:fldCharType="end"/>
        </w:r>
      </w:hyperlink>
    </w:p>
    <w:p w:rsidR="001D4580" w:rsidRDefault="00E94F4B">
      <w:pPr>
        <w:pStyle w:val="12"/>
        <w:tabs>
          <w:tab w:val="right" w:leader="dot" w:pos="9061"/>
        </w:tabs>
        <w:rPr>
          <w:rFonts w:asciiTheme="minorHAnsi" w:eastAsiaTheme="minorEastAsia" w:hAnsiTheme="minorHAnsi"/>
          <w:caps w:val="0"/>
          <w:noProof/>
          <w:sz w:val="22"/>
          <w:szCs w:val="22"/>
          <w:lang w:eastAsia="ru-RU"/>
        </w:rPr>
      </w:pPr>
      <w:hyperlink w:anchor="_Toc57807268" w:history="1">
        <w:r w:rsidR="001D4580" w:rsidRPr="004E005D">
          <w:rPr>
            <w:rStyle w:val="af7"/>
            <w:noProof/>
          </w:rPr>
          <w:t>6 Статистика</w:t>
        </w:r>
        <w:r w:rsidR="001D4580">
          <w:rPr>
            <w:noProof/>
            <w:webHidden/>
          </w:rPr>
          <w:tab/>
        </w:r>
        <w:r>
          <w:rPr>
            <w:noProof/>
            <w:webHidden/>
          </w:rPr>
          <w:fldChar w:fldCharType="begin"/>
        </w:r>
        <w:r w:rsidR="001D4580">
          <w:rPr>
            <w:noProof/>
            <w:webHidden/>
          </w:rPr>
          <w:instrText xml:space="preserve"> PAGEREF _Toc57807268 \h </w:instrText>
        </w:r>
        <w:r>
          <w:rPr>
            <w:noProof/>
            <w:webHidden/>
          </w:rPr>
        </w:r>
        <w:r>
          <w:rPr>
            <w:noProof/>
            <w:webHidden/>
          </w:rPr>
          <w:fldChar w:fldCharType="separate"/>
        </w:r>
        <w:r w:rsidR="001D4580">
          <w:rPr>
            <w:noProof/>
            <w:webHidden/>
          </w:rPr>
          <w:t>16</w:t>
        </w:r>
        <w:r>
          <w:rPr>
            <w:noProof/>
            <w:webHidden/>
          </w:rPr>
          <w:fldChar w:fldCharType="end"/>
        </w:r>
      </w:hyperlink>
    </w:p>
    <w:p w:rsidR="001D4580" w:rsidRDefault="00E94F4B">
      <w:pPr>
        <w:pStyle w:val="12"/>
        <w:tabs>
          <w:tab w:val="right" w:leader="dot" w:pos="9061"/>
        </w:tabs>
        <w:rPr>
          <w:rFonts w:asciiTheme="minorHAnsi" w:eastAsiaTheme="minorEastAsia" w:hAnsiTheme="minorHAnsi"/>
          <w:caps w:val="0"/>
          <w:noProof/>
          <w:sz w:val="22"/>
          <w:szCs w:val="22"/>
          <w:lang w:eastAsia="ru-RU"/>
        </w:rPr>
      </w:pPr>
      <w:hyperlink w:anchor="_Toc57807269" w:history="1">
        <w:r w:rsidR="001D4580" w:rsidRPr="004E005D">
          <w:rPr>
            <w:rStyle w:val="af7"/>
            <w:noProof/>
          </w:rPr>
          <w:t>7 Вопросы по ведению Реестров лиц</w:t>
        </w:r>
        <w:r w:rsidR="001D4580">
          <w:rPr>
            <w:noProof/>
            <w:webHidden/>
          </w:rPr>
          <w:tab/>
        </w:r>
        <w:r>
          <w:rPr>
            <w:noProof/>
            <w:webHidden/>
          </w:rPr>
          <w:fldChar w:fldCharType="begin"/>
        </w:r>
        <w:r w:rsidR="001D4580">
          <w:rPr>
            <w:noProof/>
            <w:webHidden/>
          </w:rPr>
          <w:instrText xml:space="preserve"> PAGEREF _Toc57807269 \h </w:instrText>
        </w:r>
        <w:r>
          <w:rPr>
            <w:noProof/>
            <w:webHidden/>
          </w:rPr>
        </w:r>
        <w:r>
          <w:rPr>
            <w:noProof/>
            <w:webHidden/>
          </w:rPr>
          <w:fldChar w:fldCharType="separate"/>
        </w:r>
        <w:r w:rsidR="001D4580">
          <w:rPr>
            <w:noProof/>
            <w:webHidden/>
          </w:rPr>
          <w:t>17</w:t>
        </w:r>
        <w:r>
          <w:rPr>
            <w:noProof/>
            <w:webHidden/>
          </w:rPr>
          <w:fldChar w:fldCharType="end"/>
        </w:r>
      </w:hyperlink>
    </w:p>
    <w:p w:rsidR="000C5F26" w:rsidRDefault="00E94F4B" w:rsidP="00FE586C">
      <w:pPr>
        <w:pStyle w:val="11"/>
        <w:ind w:firstLine="0"/>
        <w:rPr>
          <w:b/>
          <w:bCs/>
          <w:caps/>
          <w:noProof/>
        </w:rPr>
      </w:pPr>
      <w:r>
        <w:rPr>
          <w:b/>
          <w:bCs/>
          <w:caps/>
          <w:noProof/>
        </w:rPr>
        <w:fldChar w:fldCharType="end"/>
      </w:r>
    </w:p>
    <w:p w:rsidR="00EA2A43" w:rsidRDefault="00EA2A43" w:rsidP="00EA2A43">
      <w:pPr>
        <w:pStyle w:val="11"/>
      </w:pPr>
    </w:p>
    <w:p w:rsidR="00EA2A43" w:rsidRPr="00D463C2" w:rsidRDefault="00130160">
      <w:pPr>
        <w:pStyle w:val="1"/>
      </w:pPr>
      <w:bookmarkStart w:id="1" w:name="scroll-bookmark-1"/>
      <w:bookmarkStart w:id="2" w:name="scroll-bookmark-2"/>
      <w:bookmarkStart w:id="3" w:name="_Toc57807263"/>
      <w:bookmarkEnd w:id="1"/>
      <w:r>
        <w:lastRenderedPageBreak/>
        <w:t>Ошибки при входе на портал ЕГИССО</w:t>
      </w:r>
      <w:bookmarkEnd w:id="2"/>
      <w:bookmarkEnd w:id="3"/>
    </w:p>
    <w:tbl>
      <w:tblPr>
        <w:tblStyle w:val="ScrollTableNormal"/>
        <w:tblW w:w="5000" w:type="pct"/>
        <w:tblLook w:val="0020"/>
      </w:tblPr>
      <w:tblGrid>
        <w:gridCol w:w="294"/>
        <w:gridCol w:w="3705"/>
        <w:gridCol w:w="5132"/>
      </w:tblGrid>
      <w:tr w:rsidR="000C5F26" w:rsidTr="006A009E">
        <w:trPr>
          <w:cnfStyle w:val="100000000000"/>
        </w:trPr>
        <w:tc>
          <w:tcPr>
            <w:tcW w:w="0" w:type="auto"/>
            <w:tcMar>
              <w:top w:w="30" w:type="dxa"/>
              <w:left w:w="30" w:type="dxa"/>
              <w:bottom w:w="20" w:type="dxa"/>
              <w:right w:w="30" w:type="dxa"/>
            </w:tcMar>
          </w:tcPr>
          <w:p w:rsidR="000C5F26" w:rsidRDefault="000C5F26"/>
        </w:tc>
        <w:tc>
          <w:tcPr>
            <w:tcW w:w="2029" w:type="pct"/>
            <w:tcMar>
              <w:top w:w="30" w:type="dxa"/>
              <w:left w:w="30" w:type="dxa"/>
              <w:bottom w:w="20" w:type="dxa"/>
              <w:right w:w="30" w:type="dxa"/>
            </w:tcMar>
          </w:tcPr>
          <w:p w:rsidR="000C5F26" w:rsidRDefault="00130160">
            <w:r>
              <w:rPr>
                <w:rFonts w:eastAsia="Calibri" w:cs="Times New Roman"/>
              </w:rPr>
              <w:t>Вопрос</w:t>
            </w:r>
          </w:p>
        </w:tc>
        <w:tc>
          <w:tcPr>
            <w:tcW w:w="2810" w:type="pct"/>
            <w:tcMar>
              <w:top w:w="30" w:type="dxa"/>
              <w:left w:w="30" w:type="dxa"/>
              <w:bottom w:w="20" w:type="dxa"/>
              <w:right w:w="30" w:type="dxa"/>
            </w:tcMar>
          </w:tcPr>
          <w:p w:rsidR="000C5F26" w:rsidRDefault="00130160">
            <w:r>
              <w:rPr>
                <w:rFonts w:eastAsia="Calibri" w:cs="Times New Roman"/>
              </w:rPr>
              <w:t>Ответ</w:t>
            </w:r>
          </w:p>
        </w:tc>
      </w:tr>
      <w:tr w:rsidR="000C5F26" w:rsidTr="006A009E">
        <w:trPr>
          <w:cnfStyle w:val="000000100000"/>
        </w:trPr>
        <w:tc>
          <w:tcPr>
            <w:tcW w:w="0" w:type="auto"/>
            <w:tcMar>
              <w:top w:w="30" w:type="dxa"/>
              <w:left w:w="30" w:type="dxa"/>
              <w:bottom w:w="20" w:type="dxa"/>
              <w:right w:w="30" w:type="dxa"/>
            </w:tcMar>
          </w:tcPr>
          <w:p w:rsidR="000C5F26" w:rsidRDefault="00130160">
            <w:r>
              <w:rPr>
                <w:rFonts w:eastAsia="Calibri" w:cs="Times New Roman"/>
              </w:rPr>
              <w:t>1</w:t>
            </w:r>
          </w:p>
        </w:tc>
        <w:tc>
          <w:tcPr>
            <w:tcW w:w="2029" w:type="pct"/>
            <w:tcMar>
              <w:top w:w="30" w:type="dxa"/>
              <w:left w:w="30" w:type="dxa"/>
              <w:bottom w:w="20" w:type="dxa"/>
              <w:right w:w="30" w:type="dxa"/>
            </w:tcMar>
          </w:tcPr>
          <w:p w:rsidR="000C5F26" w:rsidRDefault="00130160">
            <w:r>
              <w:rPr>
                <w:rFonts w:eastAsia="Calibri" w:cs="Times New Roman"/>
              </w:rPr>
              <w:t xml:space="preserve">При входе в КПИ Ошибка </w:t>
            </w:r>
            <w:r>
              <w:rPr>
                <w:rFonts w:eastAsia="Calibri" w:cs="Times New Roman"/>
                <w:b/>
              </w:rPr>
              <w:t>«Не удается отразить эту страницу»</w:t>
            </w:r>
          </w:p>
        </w:tc>
        <w:tc>
          <w:tcPr>
            <w:tcW w:w="2810" w:type="pct"/>
            <w:tcMar>
              <w:top w:w="30" w:type="dxa"/>
              <w:left w:w="30" w:type="dxa"/>
              <w:bottom w:w="20" w:type="dxa"/>
              <w:right w:w="30" w:type="dxa"/>
            </w:tcMar>
          </w:tcPr>
          <w:p w:rsidR="000C5F26" w:rsidRDefault="00130160">
            <w:r>
              <w:rPr>
                <w:rFonts w:eastAsia="Calibri" w:cs="Times New Roman"/>
              </w:rPr>
              <w:t>Проверьте настроен ли браузер в соответствии с руководством пользователя (раздел 2.2.).</w:t>
            </w:r>
          </w:p>
          <w:p w:rsidR="000C5F26" w:rsidRDefault="00130160">
            <w:r>
              <w:rPr>
                <w:rFonts w:eastAsia="Calibri" w:cs="Times New Roman"/>
              </w:rPr>
              <w:t>Должен использоваться браузер InternetExplorer 11, в свойствах браузера установлены галки для "использовать TLS1.1" и "использовать TLS1.2"</w:t>
            </w:r>
          </w:p>
          <w:p w:rsidR="000C5F26" w:rsidRDefault="00130160">
            <w:r>
              <w:rPr>
                <w:rFonts w:eastAsia="Calibri" w:cs="Times New Roman"/>
              </w:rPr>
              <w:t>Должен быть установлен ViPNET CSP 4.2 или КриптоПро CSP 4.0.</w:t>
            </w:r>
          </w:p>
          <w:p w:rsidR="000C5F26" w:rsidRDefault="00130160">
            <w:r>
              <w:rPr>
                <w:rFonts w:eastAsia="Calibri" w:cs="Times New Roman"/>
              </w:rPr>
              <w:t>В ViPNET CSP 4.2 необходимо включить компонент Поддержка работы ViPNET CSP через MS Crypto API (c поддержкой протокола TLS/SSL).</w:t>
            </w:r>
          </w:p>
          <w:p w:rsidR="000C5F26" w:rsidRDefault="00130160" w:rsidP="007D1377">
            <w:r>
              <w:rPr>
                <w:rFonts w:eastAsia="Calibri" w:cs="Times New Roman"/>
              </w:rPr>
              <w:t>Также проверьте, что сертификат ЕГИССО установился в Доверенные корневые центры сертификации-сертификаты.</w:t>
            </w:r>
          </w:p>
          <w:p w:rsidR="000C5F26" w:rsidRDefault="00130160">
            <w:r>
              <w:rPr>
                <w:rFonts w:eastAsia="Calibri" w:cs="Times New Roman"/>
              </w:rPr>
              <w:t>Если все сделано по инструкции и ошибка остается, то необходимо включить сценарии ActiveX, отключить фильтры, отключить блокирование всплывающих окон в IE11.</w:t>
            </w:r>
          </w:p>
          <w:p w:rsidR="000C5F26" w:rsidRDefault="00130160">
            <w:r>
              <w:rPr>
                <w:rFonts w:eastAsia="Calibri" w:cs="Times New Roman"/>
              </w:rPr>
              <w:t>При подключении к ЕГИССО нельзя использовать прокси сервера.</w:t>
            </w:r>
          </w:p>
          <w:p w:rsidR="000C5F26" w:rsidRDefault="00130160">
            <w:r>
              <w:rPr>
                <w:rFonts w:eastAsia="Calibri" w:cs="Times New Roman"/>
              </w:rPr>
              <w:t>Все настройки должны быть произведены строго по инструкции http://www.pfrf.ru/knopki/egisso/project/~4427</w:t>
            </w:r>
          </w:p>
          <w:p w:rsidR="000C5F26" w:rsidRDefault="00130160">
            <w:r>
              <w:rPr>
                <w:rFonts w:eastAsia="Calibri" w:cs="Times New Roman"/>
              </w:rPr>
              <w:t>Если ошибка продолжает возникать, создайте заявку в АСТП и приложите пошаговые скриншоты входа в ЕГИССО и возникновения ошибки.</w:t>
            </w:r>
          </w:p>
        </w:tc>
      </w:tr>
      <w:tr w:rsidR="000C5F26" w:rsidTr="006A009E">
        <w:trPr>
          <w:cnfStyle w:val="000000010000"/>
        </w:trPr>
        <w:tc>
          <w:tcPr>
            <w:tcW w:w="0" w:type="auto"/>
            <w:tcMar>
              <w:top w:w="30" w:type="dxa"/>
              <w:left w:w="30" w:type="dxa"/>
              <w:bottom w:w="20" w:type="dxa"/>
              <w:right w:w="30" w:type="dxa"/>
            </w:tcMar>
          </w:tcPr>
          <w:p w:rsidR="000C5F26" w:rsidRDefault="00130160">
            <w:r>
              <w:rPr>
                <w:rFonts w:eastAsia="Calibri" w:cs="Times New Roman"/>
              </w:rPr>
              <w:t>2</w:t>
            </w:r>
          </w:p>
        </w:tc>
        <w:tc>
          <w:tcPr>
            <w:tcW w:w="2029" w:type="pct"/>
            <w:tcMar>
              <w:top w:w="30" w:type="dxa"/>
              <w:left w:w="30" w:type="dxa"/>
              <w:bottom w:w="20" w:type="dxa"/>
              <w:right w:w="30" w:type="dxa"/>
            </w:tcMar>
          </w:tcPr>
          <w:p w:rsidR="000C5F26" w:rsidRDefault="00130160">
            <w:r>
              <w:rPr>
                <w:rFonts w:eastAsia="Calibri" w:cs="Times New Roman"/>
              </w:rPr>
              <w:t>При входе в КПИ ошибка «HTTP Status</w:t>
            </w:r>
            <w:r>
              <w:rPr>
                <w:rFonts w:eastAsia="Calibri" w:cs="Times New Roman"/>
                <w:b/>
              </w:rPr>
              <w:t>404 – NotFound</w:t>
            </w:r>
            <w:r>
              <w:rPr>
                <w:rFonts w:eastAsia="Calibri" w:cs="Times New Roman"/>
              </w:rPr>
              <w:t>».</w:t>
            </w:r>
          </w:p>
        </w:tc>
        <w:tc>
          <w:tcPr>
            <w:tcW w:w="2810" w:type="pct"/>
            <w:tcMar>
              <w:top w:w="30" w:type="dxa"/>
              <w:left w:w="30" w:type="dxa"/>
              <w:bottom w:w="20" w:type="dxa"/>
              <w:right w:w="30" w:type="dxa"/>
            </w:tcMar>
          </w:tcPr>
          <w:p w:rsidR="000C5F26" w:rsidRDefault="00130160">
            <w:r>
              <w:rPr>
                <w:rFonts w:eastAsia="Calibri" w:cs="Times New Roman"/>
              </w:rPr>
              <w:t>Возможное решение: чистить кэш и перезапускать браузер.</w:t>
            </w:r>
          </w:p>
        </w:tc>
      </w:tr>
      <w:tr w:rsidR="000C5F26" w:rsidTr="006A009E">
        <w:trPr>
          <w:cnfStyle w:val="000000100000"/>
        </w:trPr>
        <w:tc>
          <w:tcPr>
            <w:tcW w:w="0" w:type="auto"/>
            <w:tcMar>
              <w:top w:w="30" w:type="dxa"/>
              <w:left w:w="30" w:type="dxa"/>
              <w:bottom w:w="20" w:type="dxa"/>
              <w:right w:w="30" w:type="dxa"/>
            </w:tcMar>
          </w:tcPr>
          <w:p w:rsidR="000C5F26" w:rsidRDefault="00130160">
            <w:r>
              <w:rPr>
                <w:rFonts w:eastAsia="Calibri" w:cs="Times New Roman"/>
              </w:rPr>
              <w:t>3</w:t>
            </w:r>
          </w:p>
        </w:tc>
        <w:tc>
          <w:tcPr>
            <w:tcW w:w="2029" w:type="pct"/>
            <w:tcMar>
              <w:top w:w="30" w:type="dxa"/>
              <w:left w:w="30" w:type="dxa"/>
              <w:bottom w:w="20" w:type="dxa"/>
              <w:right w:w="30" w:type="dxa"/>
            </w:tcMar>
          </w:tcPr>
          <w:p w:rsidR="000C5F26" w:rsidRDefault="00130160">
            <w:r>
              <w:rPr>
                <w:rFonts w:eastAsia="Calibri" w:cs="Times New Roman"/>
              </w:rPr>
              <w:t xml:space="preserve">При входе в КПИ после авторизации через ЕСИА возникает Ошибка аутентификации. Authenticationfailed: </w:t>
            </w:r>
            <w:r>
              <w:rPr>
                <w:rFonts w:eastAsia="Calibri" w:cs="Times New Roman"/>
                <w:b/>
              </w:rPr>
              <w:t>пользователь не связан ни с одним участником ЕГИССО</w:t>
            </w:r>
          </w:p>
        </w:tc>
        <w:tc>
          <w:tcPr>
            <w:tcW w:w="2810" w:type="pct"/>
            <w:tcMar>
              <w:top w:w="30" w:type="dxa"/>
              <w:left w:w="30" w:type="dxa"/>
              <w:bottom w:w="20" w:type="dxa"/>
              <w:right w:w="30" w:type="dxa"/>
            </w:tcMar>
          </w:tcPr>
          <w:p w:rsidR="000C5F26" w:rsidRDefault="00130160">
            <w:r>
              <w:rPr>
                <w:rFonts w:eastAsia="Calibri" w:cs="Times New Roman"/>
              </w:rPr>
              <w:t>Организации сами добавляют сотрудников в своем профиле в ЕСИА в соответствующие группы, относящиеся к ЕГИССО. Затем данные пользователи входят под своими учетными данными в КПИ. Права доступа в КПИ у данных пользователей будут соответствовать статусу организации, к которой они относятся.</w:t>
            </w:r>
          </w:p>
          <w:p w:rsidR="000C5F26" w:rsidRDefault="00130160">
            <w:r>
              <w:rPr>
                <w:rFonts w:eastAsia="Calibri" w:cs="Times New Roman"/>
              </w:rPr>
              <w:t>Проверить:</w:t>
            </w:r>
          </w:p>
          <w:p w:rsidR="000C5F26" w:rsidRDefault="00130160">
            <w:r>
              <w:rPr>
                <w:rFonts w:eastAsia="Calibri" w:cs="Times New Roman"/>
              </w:rPr>
              <w:t>Организация, к которой прикреплен пользователь, зарегистрирована в ЕГИССО в качестве поставщика информации/ПИ + ОНМСЗ.</w:t>
            </w:r>
          </w:p>
          <w:p w:rsidR="000C5F26" w:rsidRDefault="00130160">
            <w:r>
              <w:rPr>
                <w:rFonts w:eastAsia="Calibri" w:cs="Times New Roman"/>
              </w:rPr>
              <w:t>Пользователь добавлен в профиле организации в группу доступа ПФР.</w:t>
            </w:r>
            <w:r>
              <w:rPr>
                <w:rFonts w:eastAsia="Calibri" w:cs="Times New Roman"/>
              </w:rPr>
              <w:br/>
              <w:t>Если ошибка остается, то необходимо удалить пользователя в ЕСИА и завести снова. Данные в госуслугах и в ЕСИА при назначении должны полностью совпадать.</w:t>
            </w:r>
          </w:p>
        </w:tc>
      </w:tr>
      <w:tr w:rsidR="000C5F26" w:rsidTr="006A009E">
        <w:trPr>
          <w:cnfStyle w:val="000000010000"/>
        </w:trPr>
        <w:tc>
          <w:tcPr>
            <w:tcW w:w="0" w:type="auto"/>
            <w:tcMar>
              <w:top w:w="30" w:type="dxa"/>
              <w:left w:w="30" w:type="dxa"/>
              <w:bottom w:w="20" w:type="dxa"/>
              <w:right w:w="30" w:type="dxa"/>
            </w:tcMar>
          </w:tcPr>
          <w:p w:rsidR="000C5F26" w:rsidRDefault="00130160">
            <w:r>
              <w:rPr>
                <w:rFonts w:eastAsia="Calibri" w:cs="Times New Roman"/>
              </w:rPr>
              <w:t>4</w:t>
            </w:r>
          </w:p>
        </w:tc>
        <w:tc>
          <w:tcPr>
            <w:tcW w:w="2029" w:type="pct"/>
            <w:tcMar>
              <w:top w:w="30" w:type="dxa"/>
              <w:left w:w="30" w:type="dxa"/>
              <w:bottom w:w="20" w:type="dxa"/>
              <w:right w:w="30" w:type="dxa"/>
            </w:tcMar>
          </w:tcPr>
          <w:p w:rsidR="000C5F26" w:rsidRDefault="00130160">
            <w:r>
              <w:rPr>
                <w:rFonts w:eastAsia="Calibri" w:cs="Times New Roman"/>
              </w:rPr>
              <w:t>Ошибка при входе: «</w:t>
            </w:r>
            <w:r>
              <w:rPr>
                <w:rFonts w:eastAsia="Calibri" w:cs="Times New Roman"/>
                <w:b/>
              </w:rPr>
              <w:t xml:space="preserve">Возникла </w:t>
            </w:r>
            <w:r>
              <w:rPr>
                <w:rFonts w:eastAsia="Calibri" w:cs="Times New Roman"/>
                <w:b/>
              </w:rPr>
              <w:lastRenderedPageBreak/>
              <w:t>проблема с сертификатом безопасности этого веб-сайта».</w:t>
            </w:r>
          </w:p>
        </w:tc>
        <w:tc>
          <w:tcPr>
            <w:tcW w:w="2810" w:type="pct"/>
            <w:tcMar>
              <w:top w:w="30" w:type="dxa"/>
              <w:left w:w="30" w:type="dxa"/>
              <w:bottom w:w="20" w:type="dxa"/>
              <w:right w:w="30" w:type="dxa"/>
            </w:tcMar>
          </w:tcPr>
          <w:p w:rsidR="000C5F26" w:rsidRDefault="00130160">
            <w:r>
              <w:rPr>
                <w:rFonts w:eastAsia="Calibri" w:cs="Times New Roman"/>
              </w:rPr>
              <w:lastRenderedPageBreak/>
              <w:t xml:space="preserve">Необходимо переустановить КриптоПро 4.0, и </w:t>
            </w:r>
            <w:r>
              <w:rPr>
                <w:rFonts w:eastAsia="Calibri" w:cs="Times New Roman"/>
              </w:rPr>
              <w:lastRenderedPageBreak/>
              <w:t>очистить SSL в свойствах браузера InternetExplorer (Свойства браузера - вкладка Содержание - кнопка Очистить SSL)</w:t>
            </w:r>
          </w:p>
        </w:tc>
      </w:tr>
    </w:tbl>
    <w:p w:rsidR="000C5F26" w:rsidRDefault="000510D8">
      <w:pPr>
        <w:pStyle w:val="1"/>
      </w:pPr>
      <w:bookmarkStart w:id="4" w:name="scroll-bookmark-3"/>
      <w:bookmarkStart w:id="5" w:name="_Toc57807264"/>
      <w:r>
        <w:lastRenderedPageBreak/>
        <w:t>Вопросы по исп</w:t>
      </w:r>
      <w:r w:rsidR="00130160">
        <w:t>ользованию VipNet</w:t>
      </w:r>
      <w:bookmarkEnd w:id="4"/>
      <w:bookmarkEnd w:id="5"/>
    </w:p>
    <w:tbl>
      <w:tblPr>
        <w:tblStyle w:val="ScrollTableNormal"/>
        <w:tblW w:w="5000" w:type="pct"/>
        <w:tblLook w:val="0020"/>
      </w:tblPr>
      <w:tblGrid>
        <w:gridCol w:w="294"/>
        <w:gridCol w:w="4182"/>
        <w:gridCol w:w="4655"/>
      </w:tblGrid>
      <w:tr w:rsidR="000C5F26" w:rsidTr="000C5F26">
        <w:trPr>
          <w:cnfStyle w:val="100000000000"/>
        </w:trPr>
        <w:tc>
          <w:tcPr>
            <w:tcW w:w="0" w:type="auto"/>
            <w:tcMar>
              <w:top w:w="30" w:type="dxa"/>
              <w:left w:w="30" w:type="dxa"/>
              <w:bottom w:w="20" w:type="dxa"/>
              <w:right w:w="30" w:type="dxa"/>
            </w:tcMar>
          </w:tcPr>
          <w:p w:rsidR="000C5F26" w:rsidRDefault="000C5F26"/>
        </w:tc>
        <w:tc>
          <w:tcPr>
            <w:tcW w:w="0" w:type="auto"/>
            <w:tcMar>
              <w:top w:w="30" w:type="dxa"/>
              <w:left w:w="30" w:type="dxa"/>
              <w:bottom w:w="20" w:type="dxa"/>
              <w:right w:w="30" w:type="dxa"/>
            </w:tcMar>
          </w:tcPr>
          <w:p w:rsidR="000C5F26" w:rsidRDefault="00130160">
            <w:r>
              <w:rPr>
                <w:rFonts w:eastAsia="Calibri" w:cs="Times New Roman"/>
              </w:rPr>
              <w:t>Вопрос</w:t>
            </w:r>
          </w:p>
        </w:tc>
        <w:tc>
          <w:tcPr>
            <w:tcW w:w="0" w:type="auto"/>
            <w:tcMar>
              <w:top w:w="30" w:type="dxa"/>
              <w:left w:w="30" w:type="dxa"/>
              <w:bottom w:w="20" w:type="dxa"/>
              <w:right w:w="30" w:type="dxa"/>
            </w:tcMar>
          </w:tcPr>
          <w:p w:rsidR="000C5F26" w:rsidRDefault="00130160">
            <w:r>
              <w:rPr>
                <w:rFonts w:eastAsia="Calibri" w:cs="Times New Roman"/>
              </w:rPr>
              <w:t>Ответ</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1</w:t>
            </w:r>
          </w:p>
        </w:tc>
        <w:tc>
          <w:tcPr>
            <w:tcW w:w="0" w:type="auto"/>
            <w:tcMar>
              <w:top w:w="30" w:type="dxa"/>
              <w:left w:w="30" w:type="dxa"/>
              <w:bottom w:w="20" w:type="dxa"/>
              <w:right w:w="30" w:type="dxa"/>
            </w:tcMar>
          </w:tcPr>
          <w:p w:rsidR="000C5F26" w:rsidRDefault="00130160">
            <w:r>
              <w:rPr>
                <w:rFonts w:eastAsia="Calibri" w:cs="Times New Roman"/>
              </w:rPr>
              <w:t>Какой электронной подписью подписывается xml-файл в программе crypto+ DE?</w:t>
            </w:r>
          </w:p>
        </w:tc>
        <w:tc>
          <w:tcPr>
            <w:tcW w:w="0" w:type="auto"/>
            <w:tcMar>
              <w:top w:w="30" w:type="dxa"/>
              <w:left w:w="30" w:type="dxa"/>
              <w:bottom w:w="20" w:type="dxa"/>
              <w:right w:w="30" w:type="dxa"/>
            </w:tcMar>
          </w:tcPr>
          <w:p w:rsidR="000C5F26" w:rsidRDefault="00130160">
            <w:r>
              <w:rPr>
                <w:rFonts w:eastAsia="Calibri" w:cs="Times New Roman"/>
              </w:rPr>
              <w:t>Открепленная ЭП Органа власти в формате PKCS#7</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2</w:t>
            </w:r>
          </w:p>
        </w:tc>
        <w:tc>
          <w:tcPr>
            <w:tcW w:w="0" w:type="auto"/>
            <w:tcMar>
              <w:top w:w="30" w:type="dxa"/>
              <w:left w:w="30" w:type="dxa"/>
              <w:bottom w:w="20" w:type="dxa"/>
              <w:right w:w="30" w:type="dxa"/>
            </w:tcMar>
          </w:tcPr>
          <w:p w:rsidR="000C5F26" w:rsidRDefault="00130160">
            <w:r>
              <w:rPr>
                <w:rFonts w:eastAsia="Calibri" w:cs="Times New Roman"/>
              </w:rPr>
              <w:t>Требования к сертификатам, из которых формируется перечень доступных для выбора сертификатов:</w:t>
            </w:r>
          </w:p>
        </w:tc>
        <w:tc>
          <w:tcPr>
            <w:tcW w:w="0" w:type="auto"/>
            <w:tcMar>
              <w:top w:w="30" w:type="dxa"/>
              <w:left w:w="30" w:type="dxa"/>
              <w:bottom w:w="20" w:type="dxa"/>
              <w:right w:w="30" w:type="dxa"/>
            </w:tcMar>
          </w:tcPr>
          <w:p w:rsidR="000C5F26" w:rsidRDefault="00130160">
            <w:pPr>
              <w:pStyle w:val="ScrollListNumber"/>
              <w:numPr>
                <w:ilvl w:val="0"/>
                <w:numId w:val="44"/>
              </w:numPr>
            </w:pPr>
            <w:r>
              <w:rPr>
                <w:rFonts w:eastAsia="Calibri" w:cs="Times New Roman"/>
              </w:rPr>
              <w:t>действительны.</w:t>
            </w:r>
          </w:p>
          <w:p w:rsidR="000C5F26" w:rsidRDefault="00130160">
            <w:r>
              <w:rPr>
                <w:rFonts w:eastAsia="Calibri" w:cs="Times New Roman"/>
              </w:rPr>
              <w:t>- действителен по периоду действия;</w:t>
            </w:r>
          </w:p>
          <w:p w:rsidR="000C5F26" w:rsidRDefault="00130160">
            <w:r>
              <w:rPr>
                <w:rFonts w:eastAsia="Calibri" w:cs="Times New Roman"/>
              </w:rPr>
              <w:t>- построить цепочку сертификации. необходимо установить в системное хранилище сертификаты корневых и промежуточных УЦ.</w:t>
            </w:r>
          </w:p>
          <w:p w:rsidR="000C5F26" w:rsidRDefault="00130160">
            <w:r>
              <w:rPr>
                <w:rFonts w:eastAsia="Calibri" w:cs="Times New Roman"/>
              </w:rPr>
              <w:t>Т.к. сертификаты у нас используются усиленные квалифицированные, то издавшие эти сертификаты УЦ являются аккредитованными. Реестр аккредитованных УЦ находится на Портале уполномоченного федерального органа в области использования электронной подписи https://e-trust.gosuslugi.ru/</w:t>
            </w:r>
          </w:p>
          <w:p w:rsidR="000C5F26" w:rsidRDefault="00130160">
            <w:r>
              <w:rPr>
                <w:rFonts w:eastAsia="Calibri" w:cs="Times New Roman"/>
              </w:rPr>
              <w:t>- установить списки отозванных (аннулированных) сертификатов корневого и промежуточных УЦ.</w:t>
            </w:r>
          </w:p>
          <w:p w:rsidR="000C5F26" w:rsidRDefault="00130160">
            <w:r>
              <w:rPr>
                <w:rFonts w:eastAsia="Calibri" w:cs="Times New Roman"/>
              </w:rPr>
              <w:t>Это решается следующим образом: либо вручную скачать и установить в системное хранилище из реестра аккредитованных УЦ, либо если используете Crypto+DE установить проверку отозванных сертификатов через интернет на вкладке "Криптосервер 3" - "Параметры проверки отзыва сертификатов" - "режим проверки" - установить параметр "с помощью списка отзыва сертификатов с подключением к сети".</w:t>
            </w:r>
          </w:p>
          <w:p w:rsidR="000C5F26" w:rsidRDefault="00130160">
            <w:r>
              <w:rPr>
                <w:rFonts w:eastAsia="Calibri" w:cs="Times New Roman"/>
              </w:rPr>
              <w:t>2. содержат хотя бы одно из расширенных использований ключа из перечисленных в настройках приложения (вкладка Криптосервер3),</w:t>
            </w:r>
            <w:r>
              <w:rPr>
                <w:rFonts w:eastAsia="Calibri" w:cs="Times New Roman"/>
              </w:rPr>
              <w:br/>
              <w:t>3. содержат хотя бы одну из политик, перечисленных в настройках приложения (вкладка Криптосервер3).</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3</w:t>
            </w:r>
          </w:p>
        </w:tc>
        <w:tc>
          <w:tcPr>
            <w:tcW w:w="0" w:type="auto"/>
            <w:tcMar>
              <w:top w:w="30" w:type="dxa"/>
              <w:left w:w="30" w:type="dxa"/>
              <w:bottom w:w="20" w:type="dxa"/>
              <w:right w:w="30" w:type="dxa"/>
            </w:tcMar>
          </w:tcPr>
          <w:p w:rsidR="000C5F26" w:rsidRDefault="00130160">
            <w:r>
              <w:rPr>
                <w:rFonts w:eastAsia="Calibri" w:cs="Times New Roman"/>
              </w:rPr>
              <w:t>Установил Crypto+ DE, ничего не трогал в настройках, правой кнопочкой мыши жму на файл, который требуется подписать выбираю в контекстном меню: Crypto+ DE - Подписать -</w:t>
            </w:r>
            <w:r>
              <w:rPr>
                <w:rFonts w:eastAsia="Calibri" w:cs="Times New Roman"/>
              </w:rPr>
              <w:br/>
              <w:t xml:space="preserve">выбираю подпись (сертификат) (Электронная подпись была до этого установлена в Реестр виндовс 7, </w:t>
            </w:r>
            <w:r>
              <w:rPr>
                <w:rFonts w:eastAsia="Calibri" w:cs="Times New Roman"/>
              </w:rPr>
              <w:lastRenderedPageBreak/>
              <w:t xml:space="preserve">криптопровайдерКриптоПро CSP) при этом в трее, где часы, появляется значок Крипто+Де и появляется надпись: </w:t>
            </w:r>
            <w:r>
              <w:rPr>
                <w:rFonts w:eastAsia="Calibri" w:cs="Times New Roman"/>
                <w:b/>
              </w:rPr>
              <w:t>Ошибка при инициализации сессии.</w:t>
            </w:r>
            <w:r>
              <w:rPr>
                <w:rFonts w:eastAsia="Calibri" w:cs="Times New Roman"/>
              </w:rPr>
              <w:t xml:space="preserve"> Подписанных файлов - 0.</w:t>
            </w:r>
          </w:p>
        </w:tc>
        <w:tc>
          <w:tcPr>
            <w:tcW w:w="0" w:type="auto"/>
            <w:tcMar>
              <w:top w:w="30" w:type="dxa"/>
              <w:left w:w="30" w:type="dxa"/>
              <w:bottom w:w="20" w:type="dxa"/>
              <w:right w:w="30" w:type="dxa"/>
            </w:tcMar>
          </w:tcPr>
          <w:p w:rsidR="000C5F26" w:rsidRDefault="00130160">
            <w:r>
              <w:rPr>
                <w:rFonts w:eastAsia="Calibri" w:cs="Times New Roman"/>
              </w:rPr>
              <w:lastRenderedPageBreak/>
              <w:t>Для работы с Crypto+ DE:</w:t>
            </w:r>
          </w:p>
          <w:p w:rsidR="000C5F26" w:rsidRDefault="00130160">
            <w:r>
              <w:rPr>
                <w:rFonts w:eastAsia="Calibri" w:cs="Times New Roman"/>
              </w:rPr>
              <w:t>1. Контейнер закрытого ключа должен быть добавлен в СКЗИ в соответствии с документацией на СКЗИ. 2. Сертификат пользователя должен быть привязан к контейнеру закрытого ключа и добавлен в хранилище ОС.</w:t>
            </w:r>
          </w:p>
          <w:p w:rsidR="000C5F26" w:rsidRDefault="00130160">
            <w:r>
              <w:rPr>
                <w:rFonts w:eastAsia="Calibri" w:cs="Times New Roman"/>
              </w:rPr>
              <w:t xml:space="preserve">3. В хранилище ОС должны быть установлены корневой сертификат и СОС </w:t>
            </w:r>
            <w:r>
              <w:rPr>
                <w:rFonts w:eastAsia="Calibri" w:cs="Times New Roman"/>
              </w:rPr>
              <w:lastRenderedPageBreak/>
              <w:t>ГУЦ, сертификаты и СОС промежуточных УЦ.</w:t>
            </w:r>
          </w:p>
          <w:p w:rsidR="000C5F26" w:rsidRDefault="00130160">
            <w:r>
              <w:rPr>
                <w:rFonts w:eastAsia="Calibri" w:cs="Times New Roman"/>
              </w:rPr>
              <w:t>4. На рабочей станции должно быть установлено Crypto+ DE. При работе с Crypto+ DE необходимо использовать СКЗИ VipNet CSP 4.2 или КриптоПро CSP 4.0.</w:t>
            </w:r>
          </w:p>
          <w:p w:rsidR="000C5F26" w:rsidRDefault="00130160">
            <w:r>
              <w:rPr>
                <w:rFonts w:eastAsia="Calibri" w:cs="Times New Roman"/>
              </w:rPr>
              <w:t>При наличии доступа в сеть Интернет (за исключением работы через прокси-сервер):</w:t>
            </w:r>
          </w:p>
          <w:p w:rsidR="000C5F26" w:rsidRDefault="00130160">
            <w:r>
              <w:rPr>
                <w:rFonts w:eastAsia="Calibri" w:cs="Times New Roman"/>
              </w:rPr>
              <w:t>1. Открыть настройки Crypto+ DE.</w:t>
            </w:r>
          </w:p>
          <w:p w:rsidR="000C5F26" w:rsidRDefault="00130160">
            <w:r>
              <w:rPr>
                <w:rFonts w:eastAsia="Calibri" w:cs="Times New Roman"/>
              </w:rPr>
              <w:t>2. На вкладке "Криптосервер 3" в выпадающем списке для настройки "Режим проверки" выбрать "с помощью списка отзыва сертификатов с подключением к сети" (в данном случае актуальные СОС будут браться из сети Интернет).</w:t>
            </w:r>
            <w:r>
              <w:rPr>
                <w:rFonts w:eastAsia="Calibri" w:cs="Times New Roman"/>
              </w:rPr>
              <w:br/>
              <w:t>3. Сохранить настройки и выполнить тестовое подписание.</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lastRenderedPageBreak/>
              <w:t>4</w:t>
            </w:r>
          </w:p>
        </w:tc>
        <w:tc>
          <w:tcPr>
            <w:tcW w:w="0" w:type="auto"/>
            <w:tcMar>
              <w:top w:w="30" w:type="dxa"/>
              <w:left w:w="30" w:type="dxa"/>
              <w:bottom w:w="20" w:type="dxa"/>
              <w:right w:w="30" w:type="dxa"/>
            </w:tcMar>
          </w:tcPr>
          <w:p w:rsidR="000C5F26" w:rsidRDefault="00130160">
            <w:r>
              <w:rPr>
                <w:rFonts w:eastAsia="Calibri" w:cs="Times New Roman"/>
              </w:rPr>
              <w:t>Ошибка «сертификат не прошел проверку».</w:t>
            </w:r>
            <w:r>
              <w:rPr>
                <w:rFonts w:eastAsia="Calibri" w:cs="Times New Roman"/>
              </w:rPr>
              <w:br/>
              <w:t>УстановилиКриптоПро 4, программу Crypto+DE. Используем квалифицированный сертификат, выданный аккредитованным удостоверяющим центром УФК. При этом программа при запуске выдает ошибку, что сертификат не прошел проверку.</w:t>
            </w:r>
          </w:p>
        </w:tc>
        <w:tc>
          <w:tcPr>
            <w:tcW w:w="0" w:type="auto"/>
            <w:tcMar>
              <w:top w:w="30" w:type="dxa"/>
              <w:left w:w="30" w:type="dxa"/>
              <w:bottom w:w="20" w:type="dxa"/>
              <w:right w:w="30" w:type="dxa"/>
            </w:tcMar>
          </w:tcPr>
          <w:p w:rsidR="000C5F26" w:rsidRDefault="00130160">
            <w:r>
              <w:rPr>
                <w:rFonts w:eastAsia="Calibri" w:cs="Times New Roman"/>
              </w:rPr>
              <w:t>Проверить стоят списки отзыва, скопированные по пути указанному в сертификате.</w:t>
            </w:r>
          </w:p>
          <w:p w:rsidR="000C5F26" w:rsidRDefault="00130160">
            <w:r>
              <w:rPr>
                <w:rFonts w:eastAsia="Calibri" w:cs="Times New Roman"/>
              </w:rPr>
              <w:t>При наличии доступа в сеть Интернет (за исключением работы через прокси-сервер):</w:t>
            </w:r>
          </w:p>
          <w:p w:rsidR="000C5F26" w:rsidRDefault="00130160">
            <w:r>
              <w:rPr>
                <w:rFonts w:eastAsia="Calibri" w:cs="Times New Roman"/>
              </w:rPr>
              <w:t>1. Открыть настройки Crypto+ DE.</w:t>
            </w:r>
          </w:p>
          <w:p w:rsidR="000C5F26" w:rsidRDefault="00130160">
            <w:r>
              <w:rPr>
                <w:rFonts w:eastAsia="Calibri" w:cs="Times New Roman"/>
              </w:rPr>
              <w:t>2. На вкладке "Криптосервер 3" в выпадающем списке для настройки "Режим проверки" выбрать "с помощью списка отзыва сертификатов с подключением к сети" (в данном случае актуальные СОС будут браться из сети Интернет).</w:t>
            </w:r>
            <w:r>
              <w:rPr>
                <w:rFonts w:eastAsia="Calibri" w:cs="Times New Roman"/>
              </w:rPr>
              <w:br/>
              <w:t>3. Сохранить настройки и выполнить тестовое подписание.</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5</w:t>
            </w:r>
          </w:p>
        </w:tc>
        <w:tc>
          <w:tcPr>
            <w:tcW w:w="0" w:type="auto"/>
            <w:tcMar>
              <w:top w:w="30" w:type="dxa"/>
              <w:left w:w="30" w:type="dxa"/>
              <w:bottom w:w="20" w:type="dxa"/>
              <w:right w:w="30" w:type="dxa"/>
            </w:tcMar>
          </w:tcPr>
          <w:p w:rsidR="000C5F26" w:rsidRDefault="00130160">
            <w:r>
              <w:rPr>
                <w:rFonts w:eastAsia="Calibri" w:cs="Times New Roman"/>
              </w:rPr>
              <w:t>Как реализовать подписывание и отправку данных на одном компьютере с VipNET и CriptoPro</w:t>
            </w:r>
          </w:p>
        </w:tc>
        <w:tc>
          <w:tcPr>
            <w:tcW w:w="0" w:type="auto"/>
            <w:tcMar>
              <w:top w:w="30" w:type="dxa"/>
              <w:left w:w="30" w:type="dxa"/>
              <w:bottom w:w="20" w:type="dxa"/>
              <w:right w:w="30" w:type="dxa"/>
            </w:tcMar>
          </w:tcPr>
          <w:p w:rsidR="000C5F26" w:rsidRDefault="00130160">
            <w:r>
              <w:rPr>
                <w:rFonts w:eastAsia="Calibri" w:cs="Times New Roman"/>
              </w:rPr>
              <w:t>VipNET и CryptoPRO официально вместе не работают на одном рабочем месте.</w:t>
            </w:r>
          </w:p>
        </w:tc>
      </w:tr>
    </w:tbl>
    <w:p w:rsidR="000C5F26" w:rsidRDefault="00130160">
      <w:pPr>
        <w:pStyle w:val="1"/>
      </w:pPr>
      <w:bookmarkStart w:id="6" w:name="scroll-bookmark-4"/>
      <w:bookmarkStart w:id="7" w:name="_Toc57807265"/>
      <w:r>
        <w:lastRenderedPageBreak/>
        <w:t>Вопросы по ведению Реестра ЛМСЗ</w:t>
      </w:r>
      <w:bookmarkEnd w:id="6"/>
      <w:bookmarkEnd w:id="7"/>
    </w:p>
    <w:tbl>
      <w:tblPr>
        <w:tblStyle w:val="ScrollTableNormal"/>
        <w:tblW w:w="5000" w:type="pct"/>
        <w:tblLook w:val="0020"/>
      </w:tblPr>
      <w:tblGrid>
        <w:gridCol w:w="414"/>
        <w:gridCol w:w="4366"/>
        <w:gridCol w:w="4351"/>
      </w:tblGrid>
      <w:tr w:rsidR="000C5F26" w:rsidTr="000C5F26">
        <w:trPr>
          <w:cnfStyle w:val="100000000000"/>
        </w:trPr>
        <w:tc>
          <w:tcPr>
            <w:tcW w:w="0" w:type="auto"/>
            <w:tcMar>
              <w:top w:w="30" w:type="dxa"/>
              <w:left w:w="30" w:type="dxa"/>
              <w:bottom w:w="20" w:type="dxa"/>
              <w:right w:w="30" w:type="dxa"/>
            </w:tcMar>
          </w:tcPr>
          <w:p w:rsidR="000C5F26" w:rsidRDefault="000C5F26"/>
        </w:tc>
        <w:tc>
          <w:tcPr>
            <w:tcW w:w="0" w:type="auto"/>
            <w:tcMar>
              <w:top w:w="30" w:type="dxa"/>
              <w:left w:w="30" w:type="dxa"/>
              <w:bottom w:w="20" w:type="dxa"/>
              <w:right w:w="30" w:type="dxa"/>
            </w:tcMar>
          </w:tcPr>
          <w:p w:rsidR="000C5F26" w:rsidRDefault="00130160">
            <w:r>
              <w:rPr>
                <w:rFonts w:eastAsia="Calibri" w:cs="Times New Roman"/>
              </w:rPr>
              <w:t>Вопросы</w:t>
            </w:r>
          </w:p>
        </w:tc>
        <w:tc>
          <w:tcPr>
            <w:tcW w:w="0" w:type="auto"/>
            <w:tcMar>
              <w:top w:w="30" w:type="dxa"/>
              <w:left w:w="30" w:type="dxa"/>
              <w:bottom w:w="20" w:type="dxa"/>
              <w:right w:w="30" w:type="dxa"/>
            </w:tcMar>
          </w:tcPr>
          <w:p w:rsidR="000C5F26" w:rsidRDefault="00130160">
            <w:r>
              <w:rPr>
                <w:rFonts w:eastAsia="Calibri" w:cs="Times New Roman"/>
              </w:rPr>
              <w:t>Ответы</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1</w:t>
            </w:r>
          </w:p>
        </w:tc>
        <w:tc>
          <w:tcPr>
            <w:tcW w:w="0" w:type="auto"/>
            <w:tcMar>
              <w:top w:w="30" w:type="dxa"/>
              <w:left w:w="30" w:type="dxa"/>
              <w:bottom w:w="20" w:type="dxa"/>
              <w:right w:w="30" w:type="dxa"/>
            </w:tcMar>
          </w:tcPr>
          <w:p w:rsidR="000C5F26" w:rsidRDefault="00130160">
            <w:r>
              <w:rPr>
                <w:rFonts w:eastAsia="Calibri" w:cs="Times New Roman"/>
              </w:rPr>
              <w:t>В Локальной МСЗ для НПА есть обязательный атрибут URL. Что за URL имеется в виду?</w:t>
            </w:r>
          </w:p>
        </w:tc>
        <w:tc>
          <w:tcPr>
            <w:tcW w:w="0" w:type="auto"/>
            <w:tcMar>
              <w:top w:w="30" w:type="dxa"/>
              <w:left w:w="30" w:type="dxa"/>
              <w:bottom w:w="20" w:type="dxa"/>
              <w:right w:w="30" w:type="dxa"/>
            </w:tcMar>
          </w:tcPr>
          <w:p w:rsidR="000C5F26" w:rsidRDefault="00130160">
            <w:r>
              <w:rPr>
                <w:rFonts w:eastAsia="Calibri" w:cs="Times New Roman"/>
              </w:rPr>
              <w:t>URL - это обязательная ссылка на место официальной публикации НПА в интернете.</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2</w:t>
            </w:r>
          </w:p>
        </w:tc>
        <w:tc>
          <w:tcPr>
            <w:tcW w:w="0" w:type="auto"/>
            <w:tcMar>
              <w:top w:w="30" w:type="dxa"/>
              <w:left w:w="30" w:type="dxa"/>
              <w:bottom w:w="20" w:type="dxa"/>
              <w:right w:w="30" w:type="dxa"/>
            </w:tcMar>
          </w:tcPr>
          <w:p w:rsidR="000C5F26" w:rsidRDefault="00130160">
            <w:r>
              <w:rPr>
                <w:rFonts w:eastAsia="Calibri" w:cs="Times New Roman"/>
              </w:rPr>
              <w:t>Следует ли редакцию НПА считать изменением начала действия Локальной МСЗ? Если да, то создавать новую, а старую изменять и проставлять Окончание действия?</w:t>
            </w:r>
            <w:r>
              <w:rPr>
                <w:rFonts w:eastAsia="Calibri" w:cs="Times New Roman"/>
              </w:rPr>
              <w:br/>
              <w:t>И как быть если в Локальной МСЗ несколько НПА, а изменилась только одна?</w:t>
            </w:r>
          </w:p>
        </w:tc>
        <w:tc>
          <w:tcPr>
            <w:tcW w:w="0" w:type="auto"/>
            <w:tcMar>
              <w:top w:w="30" w:type="dxa"/>
              <w:left w:w="30" w:type="dxa"/>
              <w:bottom w:w="20" w:type="dxa"/>
              <w:right w:w="30" w:type="dxa"/>
            </w:tcMar>
          </w:tcPr>
          <w:p w:rsidR="000C5F26" w:rsidRDefault="00130160">
            <w:r>
              <w:rPr>
                <w:rFonts w:eastAsia="Calibri" w:cs="Times New Roman"/>
              </w:rPr>
              <w:t>Если редакция НПА изменяет ЛМСЗ (в части названия, размера, категорий, форм и тд и тп), то фактически появляется новая ЛМСЗ, а действие старой прекращается. Тогда те действия, которые описаны в вопросе, необходимо выполнять.</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3</w:t>
            </w:r>
          </w:p>
        </w:tc>
        <w:tc>
          <w:tcPr>
            <w:tcW w:w="0" w:type="auto"/>
            <w:tcMar>
              <w:top w:w="30" w:type="dxa"/>
              <w:left w:w="30" w:type="dxa"/>
              <w:bottom w:w="20" w:type="dxa"/>
              <w:right w:w="30" w:type="dxa"/>
            </w:tcMar>
          </w:tcPr>
          <w:p w:rsidR="000C5F26" w:rsidRDefault="00130160">
            <w:r>
              <w:rPr>
                <w:rFonts w:eastAsia="Calibri" w:cs="Times New Roman"/>
              </w:rPr>
              <w:t>Для случая "Локальная МСЗ &lt;-&gt; N Категорий получателей», допустим мы отправили две ЛМСЗ которые отличаются только категорией и источником финансирования. Затем источник финансирования стал одинаковым. Получается эти ЛМСЗ надо объединить. Как отправлять изменения в данном случае? В первую мы добавляем еще категорию, а вторую просто не отправляем?</w:t>
            </w:r>
          </w:p>
        </w:tc>
        <w:tc>
          <w:tcPr>
            <w:tcW w:w="0" w:type="auto"/>
            <w:tcMar>
              <w:top w:w="30" w:type="dxa"/>
              <w:left w:w="30" w:type="dxa"/>
              <w:bottom w:w="20" w:type="dxa"/>
              <w:right w:w="30" w:type="dxa"/>
            </w:tcMar>
          </w:tcPr>
          <w:p w:rsidR="000C5F26" w:rsidRDefault="00130160">
            <w:r>
              <w:rPr>
                <w:rFonts w:eastAsia="Calibri" w:cs="Times New Roman"/>
              </w:rPr>
              <w:t>"Источник финансирования стал одинаковым" - это значит появилась редакция НПА, которая отменяет назначение предыдущих ЛМСЗ и обосновывает назначение новой. Следовательно действие старых должно быть прекращено, а созданы новые ЛМСЗ с иными условиями.</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4</w:t>
            </w:r>
          </w:p>
        </w:tc>
        <w:tc>
          <w:tcPr>
            <w:tcW w:w="0" w:type="auto"/>
            <w:tcMar>
              <w:top w:w="30" w:type="dxa"/>
              <w:left w:w="30" w:type="dxa"/>
              <w:bottom w:w="20" w:type="dxa"/>
              <w:right w:w="30" w:type="dxa"/>
            </w:tcMar>
          </w:tcPr>
          <w:p w:rsidR="000C5F26" w:rsidRDefault="00130160">
            <w:r>
              <w:rPr>
                <w:rFonts w:eastAsia="Calibri" w:cs="Times New Roman"/>
              </w:rPr>
              <w:t>В реестре Локальных МСЗ для каждой Локальной МСЗ необходимо отправлять список Категорий получателей.</w:t>
            </w:r>
            <w:r>
              <w:rPr>
                <w:rFonts w:eastAsia="Calibri" w:cs="Times New Roman"/>
              </w:rPr>
              <w:br/>
              <w:t>Разрешается ли разбивать комбинацию "Локальная МСЗ &lt;&gt; N Категорий получателей" на N комбинаций "Локальная МСЗ &lt;&gt; Категория получателя", т.е. в рамках одной Локальной МСЗ указывать только одну Категорию получателя?</w:t>
            </w:r>
            <w:r>
              <w:rPr>
                <w:rFonts w:eastAsia="Calibri" w:cs="Times New Roman"/>
              </w:rPr>
              <w:br/>
              <w:t>Это значительно упростит для нас алгоритмы операций, связанных с внесением изменений в КМСЗ и ЛМСЗ.</w:t>
            </w:r>
          </w:p>
        </w:tc>
        <w:tc>
          <w:tcPr>
            <w:tcW w:w="0" w:type="auto"/>
            <w:tcMar>
              <w:top w:w="30" w:type="dxa"/>
              <w:left w:w="30" w:type="dxa"/>
              <w:bottom w:w="20" w:type="dxa"/>
              <w:right w:w="30" w:type="dxa"/>
            </w:tcMar>
          </w:tcPr>
          <w:p w:rsidR="000C5F26" w:rsidRDefault="00130160">
            <w:r>
              <w:rPr>
                <w:rFonts w:eastAsia="Calibri" w:cs="Times New Roman"/>
              </w:rPr>
              <w:t>Допустимо, но не желательно. Избыточный объем данных который будет выводится в интерфейсах информирования.</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5</w:t>
            </w:r>
          </w:p>
        </w:tc>
        <w:tc>
          <w:tcPr>
            <w:tcW w:w="0" w:type="auto"/>
            <w:tcMar>
              <w:top w:w="30" w:type="dxa"/>
              <w:left w:w="30" w:type="dxa"/>
              <w:bottom w:w="20" w:type="dxa"/>
              <w:right w:w="30" w:type="dxa"/>
            </w:tcMar>
          </w:tcPr>
          <w:p w:rsidR="000C5F26" w:rsidRDefault="00130160">
            <w:r>
              <w:rPr>
                <w:rFonts w:eastAsia="Calibri" w:cs="Times New Roman"/>
              </w:rPr>
              <w:t>В реестре Локальных МСЗ для каждой Категории получателя необходимо указывать ID (uuid). Если эта Категория используется для разных МСЗ, то этот ID должен быть один и тот же для разных МСЗ или для каждой МСЗ свой?</w:t>
            </w:r>
          </w:p>
        </w:tc>
        <w:tc>
          <w:tcPr>
            <w:tcW w:w="0" w:type="auto"/>
            <w:tcMar>
              <w:top w:w="30" w:type="dxa"/>
              <w:left w:w="30" w:type="dxa"/>
              <w:bottom w:w="20" w:type="dxa"/>
              <w:right w:w="30" w:type="dxa"/>
            </w:tcMar>
          </w:tcPr>
          <w:p w:rsidR="000C5F26" w:rsidRDefault="00130160">
            <w:r>
              <w:rPr>
                <w:rFonts w:eastAsia="Calibri" w:cs="Times New Roman"/>
              </w:rPr>
              <w:t>ID должен быть один и тот же для разных МСЗ</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6</w:t>
            </w:r>
          </w:p>
        </w:tc>
        <w:tc>
          <w:tcPr>
            <w:tcW w:w="0" w:type="auto"/>
            <w:tcMar>
              <w:top w:w="30" w:type="dxa"/>
              <w:left w:w="30" w:type="dxa"/>
              <w:bottom w:w="20" w:type="dxa"/>
              <w:right w:w="30" w:type="dxa"/>
            </w:tcMar>
          </w:tcPr>
          <w:p w:rsidR="000C5F26" w:rsidRDefault="00130160">
            <w:r>
              <w:rPr>
                <w:rFonts w:eastAsia="Calibri" w:cs="Times New Roman"/>
              </w:rPr>
              <w:t>В реестре Локальных МСЗ присутствует список Категорий, в случае если изменилось наименование или код, но не изменился код КМСЗ, следует ли изменять (uuid)?</w:t>
            </w:r>
          </w:p>
        </w:tc>
        <w:tc>
          <w:tcPr>
            <w:tcW w:w="0" w:type="auto"/>
            <w:tcMar>
              <w:top w:w="30" w:type="dxa"/>
              <w:left w:w="30" w:type="dxa"/>
              <w:bottom w:w="20" w:type="dxa"/>
              <w:right w:w="30" w:type="dxa"/>
            </w:tcMar>
          </w:tcPr>
          <w:p w:rsidR="000C5F26" w:rsidRDefault="00130160">
            <w:r>
              <w:rPr>
                <w:rFonts w:eastAsia="Calibri" w:cs="Times New Roman"/>
              </w:rPr>
              <w:t xml:space="preserve">Изменение наименования Локальной категории означает, что был выпущен НПА, устанавливающий новое наименование категории. Сама категория при этом может относиться к такому же коду КМСЗ, что и </w:t>
            </w:r>
            <w:r>
              <w:rPr>
                <w:rFonts w:eastAsia="Calibri" w:cs="Times New Roman"/>
              </w:rPr>
              <w:lastRenderedPageBreak/>
              <w:t>предыдущая категория. В этом случае должна быть создана новая категория с новым UUID.</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lastRenderedPageBreak/>
              <w:t>7</w:t>
            </w:r>
          </w:p>
        </w:tc>
        <w:tc>
          <w:tcPr>
            <w:tcW w:w="0" w:type="auto"/>
            <w:tcMar>
              <w:top w:w="30" w:type="dxa"/>
              <w:left w:w="30" w:type="dxa"/>
              <w:bottom w:w="20" w:type="dxa"/>
              <w:right w:w="30" w:type="dxa"/>
            </w:tcMar>
          </w:tcPr>
          <w:p w:rsidR="000C5F26" w:rsidRDefault="00130160">
            <w:r>
              <w:rPr>
                <w:rFonts w:eastAsia="Calibri" w:cs="Times New Roman"/>
              </w:rPr>
              <w:t>Для случая "Локальная МСЗ &lt;-&gt; N Категорий получателей», если изменения коснулись части категорий, например, прекратило действие одно из НПА или изменился КБК, каким образом следует отправлять изменения? Разделить на две: одна ЛМСЗ на изменение (список категорий), вторая - новая?</w:t>
            </w:r>
          </w:p>
        </w:tc>
        <w:tc>
          <w:tcPr>
            <w:tcW w:w="0" w:type="auto"/>
            <w:tcMar>
              <w:top w:w="30" w:type="dxa"/>
              <w:left w:w="30" w:type="dxa"/>
              <w:bottom w:w="20" w:type="dxa"/>
              <w:right w:w="30" w:type="dxa"/>
            </w:tcMar>
          </w:tcPr>
          <w:p w:rsidR="000C5F26" w:rsidRDefault="00130160">
            <w:r>
              <w:rPr>
                <w:rFonts w:eastAsia="Calibri" w:cs="Times New Roman"/>
              </w:rPr>
              <w:t>Такие вопросы всегда надо рассматривать с точки зрения получателя МСЗ. Если НПА изменило набор категорий, это существенные изменения в условиях получения и, следовательно, это новая МСЗ. Старую прекращаем, новую создаем. Если изменился только код КБК (но при этом не изменился источник финансирования!) то новую МСЗ создавать не нужно. Нужно отправить сообщение о изменении текущей КБК так как с точки зрения получателя условия предоставления не изменились</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8</w:t>
            </w:r>
          </w:p>
        </w:tc>
        <w:tc>
          <w:tcPr>
            <w:tcW w:w="0" w:type="auto"/>
            <w:tcMar>
              <w:top w:w="30" w:type="dxa"/>
              <w:left w:w="30" w:type="dxa"/>
              <w:bottom w:w="20" w:type="dxa"/>
              <w:right w:w="30" w:type="dxa"/>
            </w:tcMar>
          </w:tcPr>
          <w:p w:rsidR="000C5F26" w:rsidRDefault="00130160">
            <w:r>
              <w:rPr>
                <w:rFonts w:eastAsia="Calibri" w:cs="Times New Roman"/>
              </w:rPr>
              <w:t>Дата начала действия и дата окончания действия МСЗ, не понятно как определять эти даты из НПА, вроде как это интервал который позволяет осуществлять назначение МСЗ, т.е. за его временными рамками МСЗ не назначить, если так то как понять где дата окончания у меры?!</w:t>
            </w:r>
          </w:p>
        </w:tc>
        <w:tc>
          <w:tcPr>
            <w:tcW w:w="0" w:type="auto"/>
            <w:tcMar>
              <w:top w:w="30" w:type="dxa"/>
              <w:left w:w="30" w:type="dxa"/>
              <w:bottom w:w="20" w:type="dxa"/>
              <w:right w:w="30" w:type="dxa"/>
            </w:tcMar>
          </w:tcPr>
          <w:p w:rsidR="000C5F26" w:rsidRDefault="00130160">
            <w:r>
              <w:rPr>
                <w:rFonts w:eastAsia="Calibri" w:cs="Times New Roman"/>
              </w:rPr>
              <w:t>Дата начала действия МСЗ = дате начала действия НПА. А дата окончания = дате изменения НПА. При изменении НПА прекращается старая МСЗ и создается новая.</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9</w:t>
            </w:r>
          </w:p>
        </w:tc>
        <w:tc>
          <w:tcPr>
            <w:tcW w:w="0" w:type="auto"/>
            <w:tcMar>
              <w:top w:w="30" w:type="dxa"/>
              <w:left w:w="30" w:type="dxa"/>
              <w:bottom w:w="20" w:type="dxa"/>
              <w:right w:w="30" w:type="dxa"/>
            </w:tcMar>
          </w:tcPr>
          <w:p w:rsidR="000C5F26" w:rsidRDefault="00130160">
            <w:r>
              <w:rPr>
                <w:rFonts w:eastAsia="Calibri" w:cs="Times New Roman"/>
              </w:rPr>
              <w:t>Какой размер назначения МСЗ(П) указывать в факте назначения если дата принятия решения о назначении МСЗ(П) (decision_date) много раньше момента первоначальной загрузки сведений о назначениях в ЕГИССО и размер назначения с тех пор изменился?</w:t>
            </w:r>
            <w:r>
              <w:rPr>
                <w:rFonts w:eastAsia="Calibri" w:cs="Times New Roman"/>
              </w:rPr>
              <w:br/>
              <w:t>Пример: гражданину в 2000 году была назначена выплата 1000 руб. Ежегодно эта выплата индексировалась и к моменту передачи сведений в ЕГИССО в 2017 году составляет 1800 руб.</w:t>
            </w:r>
          </w:p>
        </w:tc>
        <w:tc>
          <w:tcPr>
            <w:tcW w:w="0" w:type="auto"/>
            <w:tcMar>
              <w:top w:w="30" w:type="dxa"/>
              <w:left w:w="30" w:type="dxa"/>
              <w:bottom w:w="20" w:type="dxa"/>
              <w:right w:w="30" w:type="dxa"/>
            </w:tcMar>
          </w:tcPr>
          <w:p w:rsidR="000C5F26" w:rsidRDefault="00130160">
            <w:r>
              <w:rPr>
                <w:rFonts w:eastAsia="Calibri" w:cs="Times New Roman"/>
              </w:rPr>
              <w:t>При формировании данных первоначальной загрузки в ЕГИССО для каждого факта назначения нужно указать действующий на момент формирования данных размер, т.е. по приведенному примеру:</w:t>
            </w:r>
          </w:p>
          <w:p w:rsidR="000C5F26" w:rsidRDefault="00130160">
            <w:r>
              <w:rPr>
                <w:rFonts w:eastAsia="Calibri" w:cs="Times New Roman"/>
              </w:rPr>
              <w:t>Дату принятия решения о назначении (decision_date) = 2000 год</w:t>
            </w:r>
          </w:p>
          <w:p w:rsidR="000C5F26" w:rsidRDefault="00130160">
            <w:r>
              <w:rPr>
                <w:rFonts w:eastAsia="Calibri" w:cs="Times New Roman"/>
              </w:rPr>
              <w:t>Дату начала действия назначения (dateStart) = дате последней индексации размера (2017 год)</w:t>
            </w:r>
          </w:p>
          <w:p w:rsidR="000C5F26" w:rsidRDefault="00130160">
            <w:r>
              <w:rPr>
                <w:rFonts w:eastAsia="Calibri" w:cs="Times New Roman"/>
              </w:rPr>
              <w:t>Размер назначения = размеру выплаты после последней индексации (1800 руб.)</w:t>
            </w:r>
            <w:r>
              <w:rPr>
                <w:rFonts w:eastAsia="Calibri" w:cs="Times New Roman"/>
              </w:rPr>
              <w:br/>
              <w:t>Дата окончания действия (dateFinish) = пусто (бессрочная)</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10</w:t>
            </w:r>
          </w:p>
        </w:tc>
        <w:tc>
          <w:tcPr>
            <w:tcW w:w="0" w:type="auto"/>
            <w:tcMar>
              <w:top w:w="30" w:type="dxa"/>
              <w:left w:w="30" w:type="dxa"/>
              <w:bottom w:w="20" w:type="dxa"/>
              <w:right w:w="30" w:type="dxa"/>
            </w:tcMar>
          </w:tcPr>
          <w:p w:rsidR="000C5F26" w:rsidRDefault="00130160">
            <w:r>
              <w:rPr>
                <w:rFonts w:eastAsia="Calibri" w:cs="Times New Roman"/>
              </w:rPr>
              <w:t>Произошло дублирование мер соц защиты в реестре ЛМСЗ по причине повторной загрузки меры с другим идентификатором.</w:t>
            </w:r>
          </w:p>
        </w:tc>
        <w:tc>
          <w:tcPr>
            <w:tcW w:w="0" w:type="auto"/>
            <w:tcMar>
              <w:top w:w="30" w:type="dxa"/>
              <w:left w:w="30" w:type="dxa"/>
              <w:bottom w:w="20" w:type="dxa"/>
              <w:right w:w="30" w:type="dxa"/>
            </w:tcMar>
          </w:tcPr>
          <w:p w:rsidR="000C5F26" w:rsidRDefault="00130160">
            <w:r>
              <w:rPr>
                <w:rFonts w:eastAsia="Calibri" w:cs="Times New Roman"/>
              </w:rPr>
              <w:t xml:space="preserve">Ситуация возникла в связи с тем, что была повторно загружена мера с другим ID, поэтому она успешно загрузилась в систему. Пользователь может удалить излишне загруженную запись ЛМСЗ в КПИ. При наличии загруженных фактов назначения по мере с данным идентификатором, удаление в ЕГИССО самостоятельно не возможно. Необходима полная очистка данных по </w:t>
            </w:r>
            <w:r>
              <w:rPr>
                <w:rFonts w:eastAsia="Calibri" w:cs="Times New Roman"/>
              </w:rPr>
              <w:lastRenderedPageBreak/>
              <w:t>поставщику информации в ЕГИССО. Работы могут быть произведены по официальному письму в ДФГП ПФР.</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lastRenderedPageBreak/>
              <w:t>11</w:t>
            </w:r>
          </w:p>
        </w:tc>
        <w:tc>
          <w:tcPr>
            <w:tcW w:w="0" w:type="auto"/>
            <w:tcMar>
              <w:top w:w="30" w:type="dxa"/>
              <w:left w:w="30" w:type="dxa"/>
              <w:bottom w:w="20" w:type="dxa"/>
              <w:right w:w="30" w:type="dxa"/>
            </w:tcMar>
          </w:tcPr>
          <w:p w:rsidR="000C5F26" w:rsidRDefault="00130160">
            <w:r>
              <w:rPr>
                <w:rFonts w:eastAsia="Calibri" w:cs="Times New Roman"/>
              </w:rPr>
              <w:t>При добавлении МСЗ не получается выбрать категорию получателей.</w:t>
            </w:r>
          </w:p>
        </w:tc>
        <w:tc>
          <w:tcPr>
            <w:tcW w:w="0" w:type="auto"/>
            <w:tcMar>
              <w:top w:w="30" w:type="dxa"/>
              <w:left w:w="30" w:type="dxa"/>
              <w:bottom w:w="20" w:type="dxa"/>
              <w:right w:w="30" w:type="dxa"/>
            </w:tcMar>
          </w:tcPr>
          <w:p w:rsidR="000C5F26" w:rsidRDefault="00130160">
            <w:r>
              <w:rPr>
                <w:rFonts w:eastAsia="Calibri" w:cs="Times New Roman"/>
              </w:rPr>
              <w:t>Выбрать существующую категорию - означает выбрать из ваших локальных категорий, основанных на этой категории КМСЗ.</w:t>
            </w:r>
          </w:p>
          <w:p w:rsidR="000C5F26" w:rsidRDefault="00130160">
            <w:r>
              <w:rPr>
                <w:rFonts w:eastAsia="Calibri" w:cs="Times New Roman"/>
              </w:rPr>
              <w:t>Если у вас локальных категорий ещё нет, то нужно выбрать опцию "ввести новую категорию" и создать новую локальную категорию.</w:t>
            </w:r>
            <w:r>
              <w:rPr>
                <w:rFonts w:eastAsia="Calibri" w:cs="Times New Roman"/>
              </w:rPr>
              <w:br/>
              <w:t>После загрузки в ЕГИССО ЛМСЗ с данной новой локальной категорией, вы сможете эту категорию уже выбирать через опцию "выбрать существующую..."</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12</w:t>
            </w:r>
          </w:p>
        </w:tc>
        <w:tc>
          <w:tcPr>
            <w:tcW w:w="0" w:type="auto"/>
            <w:tcMar>
              <w:top w:w="30" w:type="dxa"/>
              <w:left w:w="30" w:type="dxa"/>
              <w:bottom w:w="20" w:type="dxa"/>
              <w:right w:w="30" w:type="dxa"/>
            </w:tcMar>
          </w:tcPr>
          <w:p w:rsidR="000C5F26" w:rsidRDefault="00130160">
            <w:r>
              <w:rPr>
                <w:rFonts w:eastAsia="Calibri" w:cs="Times New Roman"/>
              </w:rPr>
              <w:t>Загрузка реестра локальных МСЗ из ИС Регион.</w:t>
            </w:r>
          </w:p>
          <w:p w:rsidR="000C5F26" w:rsidRDefault="00130160">
            <w:r>
              <w:rPr>
                <w:rFonts w:eastAsia="Calibri" w:cs="Times New Roman"/>
              </w:rPr>
              <w:t>В ответ приходит ответ: ACCESS_DENIED Участник с мнемоникой СМЭВ 'ХХХХ.' отсутствует в реестре участников.</w:t>
            </w:r>
          </w:p>
        </w:tc>
        <w:tc>
          <w:tcPr>
            <w:tcW w:w="0" w:type="auto"/>
            <w:tcMar>
              <w:top w:w="30" w:type="dxa"/>
              <w:left w:w="30" w:type="dxa"/>
              <w:bottom w:w="20" w:type="dxa"/>
              <w:right w:w="30" w:type="dxa"/>
            </w:tcMar>
          </w:tcPr>
          <w:p w:rsidR="000C5F26" w:rsidRDefault="00130160">
            <w:r>
              <w:rPr>
                <w:rFonts w:eastAsia="Calibri" w:cs="Times New Roman"/>
              </w:rPr>
              <w:t>При регистрации ПИ способ взаимодействия указали КПИ (кабинет поставщика информации) вместо ИСПИ (информационная система поставщика информации), поэтому не указан интерфейс взаимодействия внешней ИСПИ. ПИ необходимо подать заявку на перерегистрацию ПИ с указанием способа взаимодействия ИСПИ и интерфейса.</w:t>
            </w:r>
          </w:p>
        </w:tc>
      </w:tr>
    </w:tbl>
    <w:p w:rsidR="000C5F26" w:rsidRDefault="00130160">
      <w:pPr>
        <w:pStyle w:val="1"/>
      </w:pPr>
      <w:bookmarkStart w:id="8" w:name="scroll-bookmark-5"/>
      <w:bookmarkStart w:id="9" w:name="_Toc57807266"/>
      <w:r>
        <w:lastRenderedPageBreak/>
        <w:t>Вопросы по ведению Реестра фактов</w:t>
      </w:r>
      <w:bookmarkEnd w:id="8"/>
      <w:bookmarkEnd w:id="9"/>
    </w:p>
    <w:tbl>
      <w:tblPr>
        <w:tblStyle w:val="ScrollTableNormal"/>
        <w:tblW w:w="5000" w:type="pct"/>
        <w:tblLook w:val="0020"/>
      </w:tblPr>
      <w:tblGrid>
        <w:gridCol w:w="414"/>
        <w:gridCol w:w="3840"/>
        <w:gridCol w:w="4877"/>
      </w:tblGrid>
      <w:tr w:rsidR="000C5F26" w:rsidTr="000C5F26">
        <w:trPr>
          <w:cnfStyle w:val="100000000000"/>
        </w:trPr>
        <w:tc>
          <w:tcPr>
            <w:tcW w:w="0" w:type="auto"/>
            <w:tcMar>
              <w:top w:w="30" w:type="dxa"/>
              <w:left w:w="30" w:type="dxa"/>
              <w:bottom w:w="20" w:type="dxa"/>
              <w:right w:w="30" w:type="dxa"/>
            </w:tcMar>
          </w:tcPr>
          <w:p w:rsidR="000C5F26" w:rsidRDefault="000C5F26"/>
        </w:tc>
        <w:tc>
          <w:tcPr>
            <w:tcW w:w="0" w:type="auto"/>
            <w:tcMar>
              <w:top w:w="30" w:type="dxa"/>
              <w:left w:w="30" w:type="dxa"/>
              <w:bottom w:w="20" w:type="dxa"/>
              <w:right w:w="30" w:type="dxa"/>
            </w:tcMar>
          </w:tcPr>
          <w:p w:rsidR="000C5F26" w:rsidRDefault="00130160">
            <w:r>
              <w:rPr>
                <w:rFonts w:eastAsia="Calibri" w:cs="Times New Roman"/>
              </w:rPr>
              <w:t>Вопросы</w:t>
            </w:r>
          </w:p>
        </w:tc>
        <w:tc>
          <w:tcPr>
            <w:tcW w:w="0" w:type="auto"/>
            <w:tcMar>
              <w:top w:w="30" w:type="dxa"/>
              <w:left w:w="30" w:type="dxa"/>
              <w:bottom w:w="20" w:type="dxa"/>
              <w:right w:w="30" w:type="dxa"/>
            </w:tcMar>
          </w:tcPr>
          <w:p w:rsidR="000C5F26" w:rsidRDefault="00130160">
            <w:r>
              <w:rPr>
                <w:rFonts w:eastAsia="Calibri" w:cs="Times New Roman"/>
              </w:rPr>
              <w:t>Ответы</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1</w:t>
            </w:r>
          </w:p>
        </w:tc>
        <w:tc>
          <w:tcPr>
            <w:tcW w:w="0" w:type="auto"/>
            <w:tcMar>
              <w:top w:w="30" w:type="dxa"/>
              <w:left w:w="30" w:type="dxa"/>
              <w:bottom w:w="20" w:type="dxa"/>
              <w:right w:w="30" w:type="dxa"/>
            </w:tcMar>
          </w:tcPr>
          <w:p w:rsidR="000C5F26" w:rsidRDefault="00130160">
            <w:r>
              <w:rPr>
                <w:rFonts w:eastAsia="Calibri" w:cs="Times New Roman"/>
              </w:rPr>
              <w:t>Элемент &lt;previosID&gt;</w:t>
            </w:r>
            <w:r>
              <w:rPr>
                <w:rFonts w:eastAsia="Calibri" w:cs="Times New Roman"/>
              </w:rPr>
              <w:br/>
              <w:t>Из описания в XSD схеме не очень понятно, на что должен ссылаться данный элемент?</w:t>
            </w:r>
            <w:r>
              <w:rPr>
                <w:rFonts w:eastAsia="Calibri" w:cs="Times New Roman"/>
              </w:rPr>
              <w:br/>
              <w:t>На ID записи о факте назначения (элемент &lt;ID&gt; из схемы assignment-fact), которая изменяется?</w:t>
            </w:r>
          </w:p>
        </w:tc>
        <w:tc>
          <w:tcPr>
            <w:tcW w:w="0" w:type="auto"/>
            <w:tcMar>
              <w:top w:w="30" w:type="dxa"/>
              <w:left w:w="30" w:type="dxa"/>
              <w:bottom w:w="20" w:type="dxa"/>
              <w:right w:w="30" w:type="dxa"/>
            </w:tcMar>
          </w:tcPr>
          <w:p w:rsidR="000C5F26" w:rsidRDefault="00130160">
            <w:r>
              <w:rPr>
                <w:rFonts w:eastAsia="Calibri" w:cs="Times New Roman"/>
              </w:rPr>
              <w:t>Да, все верно. Этот элемент указывает на запись, которая была изменяется. Например, ранее был прислан факт назначения. Затем, чтобы этот факт назначения в системе был отредактирован - например, исправлены опечатки или указана дата окончания действия факта назначения. В этом случае следует загрузить новую версию этого факта с новым идентификатором записи и указать в значении &lt;previosID&gt; ID измененяемой записи. Тогда при загрузке будут связаны старая и новая запись.</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2</w:t>
            </w:r>
          </w:p>
        </w:tc>
        <w:tc>
          <w:tcPr>
            <w:tcW w:w="0" w:type="auto"/>
            <w:tcMar>
              <w:top w:w="30" w:type="dxa"/>
              <w:left w:w="30" w:type="dxa"/>
              <w:bottom w:w="20" w:type="dxa"/>
              <w:right w:w="30" w:type="dxa"/>
            </w:tcMar>
          </w:tcPr>
          <w:p w:rsidR="000C5F26" w:rsidRDefault="00130160">
            <w:r>
              <w:rPr>
                <w:rFonts w:eastAsia="Calibri" w:cs="Times New Roman"/>
              </w:rPr>
              <w:t>Схема: assignment-fact-1.0.1.xsd.</w:t>
            </w:r>
            <w:r>
              <w:rPr>
                <w:rFonts w:eastAsia="Calibri" w:cs="Times New Roman"/>
              </w:rPr>
              <w:br/>
              <w:t>Элемент &lt;ID&gt; всегда уникален? Даже когда изменение(обновление) факта назначения делаем?</w:t>
            </w:r>
          </w:p>
        </w:tc>
        <w:tc>
          <w:tcPr>
            <w:tcW w:w="0" w:type="auto"/>
            <w:tcMar>
              <w:top w:w="30" w:type="dxa"/>
              <w:left w:w="30" w:type="dxa"/>
              <w:bottom w:w="20" w:type="dxa"/>
              <w:right w:w="30" w:type="dxa"/>
            </w:tcMar>
          </w:tcPr>
          <w:p w:rsidR="000C5F26" w:rsidRDefault="00130160">
            <w:r>
              <w:rPr>
                <w:rFonts w:eastAsia="Calibri" w:cs="Times New Roman"/>
              </w:rPr>
              <w:t>Да. При загрузке так же проверяется уникальность идентификаторов отдельных записей файла. Если запись с данным идентификатором уже была загружена ранее, то повторно ее загрузить нельзя.</w:t>
            </w:r>
            <w:r>
              <w:rPr>
                <w:rFonts w:eastAsia="Calibri" w:cs="Times New Roman"/>
              </w:rPr>
              <w:br/>
              <w:t>Для изменения записи факта назначения или ЛМСЗ идентификатор изменяемой записи указывается в соответствующих полях (см. предыдущий ответ).</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3</w:t>
            </w:r>
          </w:p>
        </w:tc>
        <w:tc>
          <w:tcPr>
            <w:tcW w:w="0" w:type="auto"/>
            <w:tcMar>
              <w:top w:w="30" w:type="dxa"/>
              <w:left w:w="30" w:type="dxa"/>
              <w:bottom w:w="20" w:type="dxa"/>
              <w:right w:w="30" w:type="dxa"/>
            </w:tcMar>
          </w:tcPr>
          <w:p w:rsidR="000C5F26" w:rsidRDefault="00130160">
            <w:r>
              <w:rPr>
                <w:rFonts w:eastAsia="Calibri" w:cs="Times New Roman"/>
              </w:rPr>
              <w:t>Блок &lt;reason_persons&gt;. «Сведения о лицах, являющихся основанием для назначения меры».</w:t>
            </w:r>
            <w:r>
              <w:rPr>
                <w:rFonts w:eastAsia="Calibri" w:cs="Times New Roman"/>
              </w:rPr>
              <w:br/>
              <w:t>Просьба пояснить, кто такие эти лица</w:t>
            </w:r>
          </w:p>
        </w:tc>
        <w:tc>
          <w:tcPr>
            <w:tcW w:w="0" w:type="auto"/>
            <w:tcMar>
              <w:top w:w="30" w:type="dxa"/>
              <w:left w:w="30" w:type="dxa"/>
              <w:bottom w:w="20" w:type="dxa"/>
              <w:right w:w="30" w:type="dxa"/>
            </w:tcMar>
          </w:tcPr>
          <w:p w:rsidR="000C5F26" w:rsidRDefault="00130160">
            <w:r>
              <w:rPr>
                <w:rFonts w:eastAsia="Calibri" w:cs="Times New Roman"/>
              </w:rPr>
              <w:t>Например, мать получает пособие на ребенка. тогда в блоке "Лица, являющиеся основанием для назначения меры" будут указаны данные этого ребенка.</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4</w:t>
            </w:r>
          </w:p>
        </w:tc>
        <w:tc>
          <w:tcPr>
            <w:tcW w:w="0" w:type="auto"/>
            <w:tcMar>
              <w:top w:w="30" w:type="dxa"/>
              <w:left w:w="30" w:type="dxa"/>
              <w:bottom w:w="20" w:type="dxa"/>
              <w:right w:w="30" w:type="dxa"/>
            </w:tcMar>
          </w:tcPr>
          <w:p w:rsidR="000C5F26" w:rsidRDefault="00130160">
            <w:r>
              <w:rPr>
                <w:rFonts w:eastAsia="Calibri" w:cs="Times New Roman"/>
              </w:rPr>
              <w:t>Элемент &lt;LMSZID&gt;. Чем отличается от &lt;ID&gt;?</w:t>
            </w:r>
          </w:p>
        </w:tc>
        <w:tc>
          <w:tcPr>
            <w:tcW w:w="0" w:type="auto"/>
            <w:tcMar>
              <w:top w:w="30" w:type="dxa"/>
              <w:left w:w="30" w:type="dxa"/>
              <w:bottom w:w="20" w:type="dxa"/>
              <w:right w:w="30" w:type="dxa"/>
            </w:tcMar>
          </w:tcPr>
          <w:p w:rsidR="000C5F26" w:rsidRDefault="00130160">
            <w:r>
              <w:rPr>
                <w:rFonts w:eastAsia="Calibri" w:cs="Times New Roman"/>
              </w:rPr>
              <w:t>В этом поле указывается идентификатор локальной меры, в рамках которой был создан этот факт назначения. Этот идентификатор вы должны прислать ранее в файле по схеме 10.05.I. , а затем ссылаетесь на него при выгрузке фактов назначения.</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5</w:t>
            </w:r>
          </w:p>
        </w:tc>
        <w:tc>
          <w:tcPr>
            <w:tcW w:w="0" w:type="auto"/>
            <w:tcMar>
              <w:top w:w="30" w:type="dxa"/>
              <w:left w:w="30" w:type="dxa"/>
              <w:bottom w:w="20" w:type="dxa"/>
              <w:right w:w="30" w:type="dxa"/>
            </w:tcMar>
          </w:tcPr>
          <w:p w:rsidR="000C5F26" w:rsidRDefault="00130160">
            <w:r>
              <w:rPr>
                <w:rFonts w:eastAsia="Calibri" w:cs="Times New Roman"/>
              </w:rPr>
              <w:t>Элемент &lt;categoryID&gt;. Просьба пояснить, как заполнять данное поле? Это ссылка на какой-то справочник ЕГИССО?</w:t>
            </w:r>
          </w:p>
        </w:tc>
        <w:tc>
          <w:tcPr>
            <w:tcW w:w="0" w:type="auto"/>
            <w:tcMar>
              <w:top w:w="30" w:type="dxa"/>
              <w:left w:w="30" w:type="dxa"/>
              <w:bottom w:w="20" w:type="dxa"/>
              <w:right w:w="30" w:type="dxa"/>
            </w:tcMar>
          </w:tcPr>
          <w:p w:rsidR="000C5F26" w:rsidRDefault="00130160">
            <w:r>
              <w:rPr>
                <w:rFonts w:eastAsia="Calibri" w:cs="Times New Roman"/>
              </w:rPr>
              <w:t>Это идентификатор локальной категории. Этот идентификатор вы должны прислать ранее в файле по схеме 10.05.I., а затем ссылаетесь на него при выгрузке фактов назначения.</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6</w:t>
            </w:r>
          </w:p>
        </w:tc>
        <w:tc>
          <w:tcPr>
            <w:tcW w:w="0" w:type="auto"/>
            <w:tcMar>
              <w:top w:w="30" w:type="dxa"/>
              <w:left w:w="30" w:type="dxa"/>
              <w:bottom w:w="20" w:type="dxa"/>
              <w:right w:w="30" w:type="dxa"/>
            </w:tcMar>
          </w:tcPr>
          <w:p w:rsidR="000C5F26" w:rsidRDefault="00130160">
            <w:r>
              <w:rPr>
                <w:rFonts w:eastAsia="Calibri" w:cs="Times New Roman"/>
              </w:rPr>
              <w:t>Необходимо изменить факт назначения МСЗ (сумму либо дату)</w:t>
            </w:r>
          </w:p>
        </w:tc>
        <w:tc>
          <w:tcPr>
            <w:tcW w:w="0" w:type="auto"/>
            <w:tcMar>
              <w:top w:w="30" w:type="dxa"/>
              <w:left w:w="30" w:type="dxa"/>
              <w:bottom w:w="20" w:type="dxa"/>
              <w:right w:w="30" w:type="dxa"/>
            </w:tcMar>
          </w:tcPr>
          <w:p w:rsidR="000C5F26" w:rsidRDefault="00130160">
            <w:r>
              <w:rPr>
                <w:rFonts w:eastAsia="Calibri" w:cs="Times New Roman"/>
              </w:rPr>
              <w:t>Если изменения суммы или даты происходит при перерасчете меры, то это новый факт назначения. При этом старый факт закрывается, новый создается. Если была ошибка ввода, то возможно изменение этих параметров в КПИ с указанием причины редактирования факта назначения.</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7</w:t>
            </w:r>
          </w:p>
        </w:tc>
        <w:tc>
          <w:tcPr>
            <w:tcW w:w="0" w:type="auto"/>
            <w:tcMar>
              <w:top w:w="30" w:type="dxa"/>
              <w:left w:w="30" w:type="dxa"/>
              <w:bottom w:w="20" w:type="dxa"/>
              <w:right w:w="30" w:type="dxa"/>
            </w:tcMar>
          </w:tcPr>
          <w:p w:rsidR="000C5F26" w:rsidRDefault="00130160">
            <w:r>
              <w:rPr>
                <w:rFonts w:eastAsia="Calibri" w:cs="Times New Roman"/>
              </w:rPr>
              <w:t xml:space="preserve">Ошибка при загрузке фактов:" Дата окончания действия назначения ДД-ММ-ГГГГ не </w:t>
            </w:r>
            <w:r>
              <w:rPr>
                <w:rFonts w:eastAsia="Calibri" w:cs="Times New Roman"/>
              </w:rPr>
              <w:lastRenderedPageBreak/>
              <w:t>входит в период действия локальной МСЗ."</w:t>
            </w:r>
          </w:p>
        </w:tc>
        <w:tc>
          <w:tcPr>
            <w:tcW w:w="0" w:type="auto"/>
            <w:tcMar>
              <w:top w:w="30" w:type="dxa"/>
              <w:left w:w="30" w:type="dxa"/>
              <w:bottom w:w="20" w:type="dxa"/>
              <w:right w:w="30" w:type="dxa"/>
            </w:tcMar>
          </w:tcPr>
          <w:p w:rsidR="000C5F26" w:rsidRDefault="00130160">
            <w:r>
              <w:rPr>
                <w:rFonts w:eastAsia="Calibri" w:cs="Times New Roman"/>
              </w:rPr>
              <w:lastRenderedPageBreak/>
              <w:t xml:space="preserve">Ошибка возникает, в случае, когда пытаются назначать факт по мере, срок действия которой истек. Необходимо внести </w:t>
            </w:r>
            <w:r>
              <w:rPr>
                <w:rFonts w:eastAsia="Calibri" w:cs="Times New Roman"/>
              </w:rPr>
              <w:lastRenderedPageBreak/>
              <w:t>изменения в меру (при этом сменив идентификатор). Если выходил НПА, который менял срок действия меры, то необходимо создать новую меру и уже на нее загружать факты назначения.</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lastRenderedPageBreak/>
              <w:t>8</w:t>
            </w:r>
          </w:p>
        </w:tc>
        <w:tc>
          <w:tcPr>
            <w:tcW w:w="0" w:type="auto"/>
            <w:tcMar>
              <w:top w:w="30" w:type="dxa"/>
              <w:left w:w="30" w:type="dxa"/>
              <w:bottom w:w="20" w:type="dxa"/>
              <w:right w:w="30" w:type="dxa"/>
            </w:tcMar>
          </w:tcPr>
          <w:p w:rsidR="000C5F26" w:rsidRDefault="00130160">
            <w:r>
              <w:rPr>
                <w:rFonts w:eastAsia="Calibri" w:cs="Times New Roman"/>
              </w:rPr>
              <w:t>Можно ли удалить отдельно взятые факты назначения МСЗ?</w:t>
            </w:r>
          </w:p>
        </w:tc>
        <w:tc>
          <w:tcPr>
            <w:tcW w:w="0" w:type="auto"/>
            <w:tcMar>
              <w:top w:w="30" w:type="dxa"/>
              <w:left w:w="30" w:type="dxa"/>
              <w:bottom w:w="20" w:type="dxa"/>
              <w:right w:w="30" w:type="dxa"/>
            </w:tcMar>
          </w:tcPr>
          <w:p w:rsidR="000C5F26" w:rsidRDefault="00130160">
            <w:r>
              <w:rPr>
                <w:rFonts w:eastAsia="Calibri" w:cs="Times New Roman"/>
              </w:rPr>
              <w:t>Удаление загруженных в ЕГИССО фактов назначения предусмотрено в КПИ, и для ИСПИ в рамках соответствующего вида сведений через СМЭВ.</w:t>
            </w:r>
          </w:p>
          <w:p w:rsidR="000C5F26" w:rsidRDefault="00130160">
            <w:r>
              <w:rPr>
                <w:rFonts w:eastAsia="Calibri" w:cs="Times New Roman"/>
              </w:rPr>
              <w:t>Удаление отдельных фактов назначения в пакете для загрузки невозможно. Можно удалить только весь пакет, включающий эти факты.</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9</w:t>
            </w:r>
          </w:p>
        </w:tc>
        <w:tc>
          <w:tcPr>
            <w:tcW w:w="0" w:type="auto"/>
            <w:tcMar>
              <w:top w:w="30" w:type="dxa"/>
              <w:left w:w="30" w:type="dxa"/>
              <w:bottom w:w="20" w:type="dxa"/>
              <w:right w:w="30" w:type="dxa"/>
            </w:tcMar>
          </w:tcPr>
          <w:p w:rsidR="000C5F26" w:rsidRDefault="00130160">
            <w:r>
              <w:rPr>
                <w:rFonts w:eastAsia="Calibri" w:cs="Times New Roman"/>
              </w:rPr>
              <w:t>В разделе реестр фактов назначения не удается установить дату окончания. Пишет данные сохранены, но если перезайти в раздел - поле снова пустое.</w:t>
            </w:r>
          </w:p>
        </w:tc>
        <w:tc>
          <w:tcPr>
            <w:tcW w:w="0" w:type="auto"/>
            <w:tcMar>
              <w:top w:w="30" w:type="dxa"/>
              <w:left w:w="30" w:type="dxa"/>
              <w:bottom w:w="20" w:type="dxa"/>
              <w:right w:w="30" w:type="dxa"/>
            </w:tcMar>
          </w:tcPr>
          <w:p w:rsidR="000C5F26" w:rsidRDefault="00130160">
            <w:r>
              <w:rPr>
                <w:rFonts w:eastAsia="Calibri" w:cs="Times New Roman"/>
              </w:rPr>
              <w:t>Вам после внесения изменений необходимо выгрузить файл с реестром изменений, подписать его, загрузить в ЕГИССО. После обработки изменения будут отражены в КПИ.</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10</w:t>
            </w:r>
          </w:p>
        </w:tc>
        <w:tc>
          <w:tcPr>
            <w:tcW w:w="0" w:type="auto"/>
            <w:tcMar>
              <w:top w:w="30" w:type="dxa"/>
              <w:left w:w="30" w:type="dxa"/>
              <w:bottom w:w="20" w:type="dxa"/>
              <w:right w:w="30" w:type="dxa"/>
            </w:tcMar>
          </w:tcPr>
          <w:p w:rsidR="000C5F26" w:rsidRDefault="00130160">
            <w:r>
              <w:rPr>
                <w:rFonts w:eastAsia="Calibri" w:cs="Times New Roman"/>
              </w:rPr>
              <w:t>Почему в КПИ в реестре фактов назначения наименование меры в реестре МСЗ отличается от наименования меры, указанного в факте назначения.</w:t>
            </w:r>
          </w:p>
        </w:tc>
        <w:tc>
          <w:tcPr>
            <w:tcW w:w="0" w:type="auto"/>
            <w:tcMar>
              <w:top w:w="30" w:type="dxa"/>
              <w:left w:w="30" w:type="dxa"/>
              <w:bottom w:w="20" w:type="dxa"/>
              <w:right w:w="30" w:type="dxa"/>
            </w:tcMar>
          </w:tcPr>
          <w:p w:rsidR="000C5F26" w:rsidRDefault="00130160">
            <w:r>
              <w:rPr>
                <w:rFonts w:eastAsia="Calibri" w:cs="Times New Roman"/>
              </w:rPr>
              <w:t>В реестре ЛМСЗ в Наименовании меры указана мера из КМСЗ.</w:t>
            </w:r>
            <w:r>
              <w:rPr>
                <w:rFonts w:eastAsia="Calibri" w:cs="Times New Roman"/>
              </w:rPr>
              <w:br/>
              <w:t>В карточке факта назначения указана локальная мера региона.</w:t>
            </w:r>
          </w:p>
        </w:tc>
      </w:tr>
      <w:tr w:rsidR="000C5F26" w:rsidTr="000C5F26">
        <w:trPr>
          <w:cnfStyle w:val="000000100000"/>
        </w:trPr>
        <w:tc>
          <w:tcPr>
            <w:tcW w:w="0" w:type="auto"/>
            <w:tcMar>
              <w:top w:w="30" w:type="dxa"/>
              <w:left w:w="30" w:type="dxa"/>
              <w:bottom w:w="20" w:type="dxa"/>
              <w:right w:w="30" w:type="dxa"/>
            </w:tcMar>
          </w:tcPr>
          <w:p w:rsidR="000C5F26" w:rsidRDefault="000C5F26"/>
        </w:tc>
        <w:tc>
          <w:tcPr>
            <w:tcW w:w="0" w:type="auto"/>
            <w:tcMar>
              <w:top w:w="30" w:type="dxa"/>
              <w:left w:w="30" w:type="dxa"/>
              <w:bottom w:w="20" w:type="dxa"/>
              <w:right w:w="30" w:type="dxa"/>
            </w:tcMar>
          </w:tcPr>
          <w:p w:rsidR="000C5F26" w:rsidRDefault="00130160">
            <w:r>
              <w:rPr>
                <w:rFonts w:eastAsia="Calibri" w:cs="Times New Roman"/>
              </w:rPr>
              <w:t>После создания\изменения МСЗ\категории получателя\факта назначения новые\измененные данные не отображаются в реестрах. Что делать?</w:t>
            </w:r>
          </w:p>
        </w:tc>
        <w:tc>
          <w:tcPr>
            <w:tcW w:w="0" w:type="auto"/>
            <w:tcMar>
              <w:top w:w="30" w:type="dxa"/>
              <w:left w:w="30" w:type="dxa"/>
              <w:bottom w:w="20" w:type="dxa"/>
              <w:right w:w="30" w:type="dxa"/>
            </w:tcMar>
          </w:tcPr>
          <w:p w:rsidR="000C5F26" w:rsidRDefault="00130160">
            <w:r>
              <w:rPr>
                <w:rFonts w:eastAsia="Calibri" w:cs="Times New Roman"/>
              </w:rPr>
              <w:t>Изменения, переданные в ЕГИССО, отображаются не мгновенно. В зависимости от загрузки системы обработка данных может занимать значительное время (до нескольких суток). Для контроля загрузки сведений в ЕГИССО необходимо проверять статус загрузки пакета в журнале изменений соответствующего реестра.</w:t>
            </w:r>
          </w:p>
          <w:p w:rsidR="000C5F26" w:rsidRDefault="00130160">
            <w:r>
              <w:rPr>
                <w:rFonts w:eastAsia="Calibri" w:cs="Times New Roman"/>
              </w:rPr>
              <w:t>Если данные не отобразились через 1 сутки, то необходимо оформлять заявку в АСТП.</w:t>
            </w:r>
          </w:p>
        </w:tc>
      </w:tr>
    </w:tbl>
    <w:p w:rsidR="000C5F26" w:rsidRDefault="00130160">
      <w:pPr>
        <w:pStyle w:val="1"/>
      </w:pPr>
      <w:bookmarkStart w:id="10" w:name="scroll-bookmark-6"/>
      <w:bookmarkStart w:id="11" w:name="_Toc57807267"/>
      <w:r>
        <w:lastRenderedPageBreak/>
        <w:t>Вопросы по работе в КПИ</w:t>
      </w:r>
      <w:bookmarkEnd w:id="10"/>
      <w:bookmarkEnd w:id="11"/>
    </w:p>
    <w:tbl>
      <w:tblPr>
        <w:tblStyle w:val="ScrollTableNormal"/>
        <w:tblW w:w="5000" w:type="pct"/>
        <w:tblLook w:val="0020"/>
      </w:tblPr>
      <w:tblGrid>
        <w:gridCol w:w="414"/>
        <w:gridCol w:w="3781"/>
        <w:gridCol w:w="4936"/>
      </w:tblGrid>
      <w:tr w:rsidR="000C5F26" w:rsidTr="000C5F26">
        <w:trPr>
          <w:cnfStyle w:val="100000000000"/>
        </w:trPr>
        <w:tc>
          <w:tcPr>
            <w:tcW w:w="0" w:type="auto"/>
            <w:tcMar>
              <w:top w:w="30" w:type="dxa"/>
              <w:left w:w="30" w:type="dxa"/>
              <w:bottom w:w="20" w:type="dxa"/>
              <w:right w:w="30" w:type="dxa"/>
            </w:tcMar>
          </w:tcPr>
          <w:p w:rsidR="000C5F26" w:rsidRDefault="000C5F26"/>
        </w:tc>
        <w:tc>
          <w:tcPr>
            <w:tcW w:w="0" w:type="auto"/>
            <w:tcMar>
              <w:top w:w="30" w:type="dxa"/>
              <w:left w:w="30" w:type="dxa"/>
              <w:bottom w:w="20" w:type="dxa"/>
              <w:right w:w="30" w:type="dxa"/>
            </w:tcMar>
          </w:tcPr>
          <w:p w:rsidR="000C5F26" w:rsidRDefault="00130160">
            <w:r>
              <w:rPr>
                <w:rFonts w:eastAsia="Calibri" w:cs="Times New Roman"/>
              </w:rPr>
              <w:t>Вопросы</w:t>
            </w:r>
          </w:p>
        </w:tc>
        <w:tc>
          <w:tcPr>
            <w:tcW w:w="0" w:type="auto"/>
            <w:tcMar>
              <w:top w:w="30" w:type="dxa"/>
              <w:left w:w="30" w:type="dxa"/>
              <w:bottom w:w="20" w:type="dxa"/>
              <w:right w:w="30" w:type="dxa"/>
            </w:tcMar>
          </w:tcPr>
          <w:p w:rsidR="000C5F26" w:rsidRDefault="00130160">
            <w:r>
              <w:rPr>
                <w:rFonts w:eastAsia="Calibri" w:cs="Times New Roman"/>
              </w:rPr>
              <w:t>Ответы</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1</w:t>
            </w:r>
          </w:p>
        </w:tc>
        <w:tc>
          <w:tcPr>
            <w:tcW w:w="0" w:type="auto"/>
            <w:tcMar>
              <w:top w:w="30" w:type="dxa"/>
              <w:left w:w="30" w:type="dxa"/>
              <w:bottom w:w="20" w:type="dxa"/>
              <w:right w:w="30" w:type="dxa"/>
            </w:tcMar>
          </w:tcPr>
          <w:p w:rsidR="000C5F26" w:rsidRDefault="00130160">
            <w:r>
              <w:rPr>
                <w:rFonts w:eastAsia="Calibri" w:cs="Times New Roman"/>
              </w:rPr>
              <w:t>Схема: package-RAF-1.0.5.xsd</w:t>
            </w:r>
            <w:r>
              <w:rPr>
                <w:rFonts w:eastAsia="Calibri" w:cs="Times New Roman"/>
              </w:rPr>
              <w:br/>
              <w:t>Элемент &lt;packageID&gt;</w:t>
            </w:r>
            <w:r>
              <w:rPr>
                <w:rFonts w:eastAsia="Calibri" w:cs="Times New Roman"/>
              </w:rPr>
              <w:br/>
              <w:t>Каковы правила формирования данного элемента? Это всегда новый UUID?</w:t>
            </w:r>
          </w:p>
        </w:tc>
        <w:tc>
          <w:tcPr>
            <w:tcW w:w="0" w:type="auto"/>
            <w:tcMar>
              <w:top w:w="30" w:type="dxa"/>
              <w:left w:w="30" w:type="dxa"/>
              <w:bottom w:w="20" w:type="dxa"/>
              <w:right w:w="30" w:type="dxa"/>
            </w:tcMar>
          </w:tcPr>
          <w:p w:rsidR="000C5F26" w:rsidRDefault="00130160">
            <w:r>
              <w:rPr>
                <w:rFonts w:eastAsia="Calibri" w:cs="Times New Roman"/>
              </w:rPr>
              <w:t>Да. Этот uuid всегда должен быть уникальным. Реализована проверка: если пакет с данным uuid уже был ранее загружен в систему, то повторно его загрузить нельзя.</w:t>
            </w:r>
            <w:r>
              <w:rPr>
                <w:rFonts w:eastAsia="Calibri" w:cs="Times New Roman"/>
              </w:rPr>
              <w:br/>
              <w:t>Если прислан пакет, содержащий ошибки, то после исправления ошибок этому пакету должен быть присвоен новый идентификатор.</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2</w:t>
            </w:r>
          </w:p>
        </w:tc>
        <w:tc>
          <w:tcPr>
            <w:tcW w:w="0" w:type="auto"/>
            <w:tcMar>
              <w:top w:w="30" w:type="dxa"/>
              <w:left w:w="30" w:type="dxa"/>
              <w:bottom w:w="20" w:type="dxa"/>
              <w:right w:w="30" w:type="dxa"/>
            </w:tcMar>
          </w:tcPr>
          <w:p w:rsidR="000C5F26" w:rsidRDefault="00130160">
            <w:r>
              <w:rPr>
                <w:rFonts w:eastAsia="Calibri" w:cs="Times New Roman"/>
              </w:rPr>
              <w:t>Почему пустой реестр организаций при входе в КПИ?</w:t>
            </w:r>
          </w:p>
        </w:tc>
        <w:tc>
          <w:tcPr>
            <w:tcW w:w="0" w:type="auto"/>
            <w:tcMar>
              <w:top w:w="30" w:type="dxa"/>
              <w:left w:w="30" w:type="dxa"/>
              <w:bottom w:w="20" w:type="dxa"/>
              <w:right w:w="30" w:type="dxa"/>
            </w:tcMar>
          </w:tcPr>
          <w:p w:rsidR="000C5F26" w:rsidRDefault="00130160">
            <w:r>
              <w:rPr>
                <w:rFonts w:eastAsia="Calibri" w:cs="Times New Roman"/>
              </w:rPr>
              <w:t>Отображение содержания реестров ЕГИССО происходит по запросу пользователя, при нажатии на кнопку «Найти».</w:t>
            </w:r>
          </w:p>
          <w:p w:rsidR="000C5F26" w:rsidRDefault="00130160">
            <w:r>
              <w:rPr>
                <w:rFonts w:eastAsia="Calibri" w:cs="Times New Roman"/>
              </w:rPr>
              <w:t>Реестр организаций отображает информацию об организациях, предоставляющих услуги.</w:t>
            </w:r>
          </w:p>
          <w:p w:rsidR="000C5F26" w:rsidRDefault="00130160">
            <w:r>
              <w:rPr>
                <w:rFonts w:eastAsia="Calibri" w:cs="Times New Roman"/>
              </w:rPr>
              <w:t>Не путать его с реестром ОНМСЗ (Органов, назначающих МСЗ).</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3</w:t>
            </w:r>
          </w:p>
        </w:tc>
        <w:tc>
          <w:tcPr>
            <w:tcW w:w="0" w:type="auto"/>
            <w:tcMar>
              <w:top w:w="30" w:type="dxa"/>
              <w:left w:w="30" w:type="dxa"/>
              <w:bottom w:w="20" w:type="dxa"/>
              <w:right w:w="30" w:type="dxa"/>
            </w:tcMar>
          </w:tcPr>
          <w:p w:rsidR="000C5F26" w:rsidRDefault="00130160">
            <w:r>
              <w:rPr>
                <w:rFonts w:eastAsia="Calibri" w:cs="Times New Roman"/>
              </w:rPr>
              <w:t>После загрузки данных в КПИ существует возможность просмотреть протокол загрузки.Информация для отработки протоколов загрузки.</w:t>
            </w:r>
          </w:p>
        </w:tc>
        <w:tc>
          <w:tcPr>
            <w:tcW w:w="0" w:type="auto"/>
            <w:tcMar>
              <w:top w:w="30" w:type="dxa"/>
              <w:left w:w="30" w:type="dxa"/>
              <w:bottom w:w="20" w:type="dxa"/>
              <w:right w:w="30" w:type="dxa"/>
            </w:tcMar>
          </w:tcPr>
          <w:p w:rsidR="000C5F26" w:rsidRDefault="00130160">
            <w:r>
              <w:rPr>
                <w:rFonts w:eastAsia="Calibri" w:cs="Times New Roman"/>
                <w:b/>
              </w:rPr>
              <w:t>Общая схема:</w:t>
            </w:r>
          </w:p>
          <w:p w:rsidR="000C5F26" w:rsidRDefault="00130160">
            <w:r>
              <w:rPr>
                <w:rFonts w:eastAsia="Calibri" w:cs="Times New Roman"/>
              </w:rPr>
              <w:t>1. ПВВС валидирует файл по XSD-схеме, если все ок - передает в ПСД. Если нет - не сохраняет и выдает ошибку валидации файла.</w:t>
            </w:r>
          </w:p>
          <w:p w:rsidR="000C5F26" w:rsidRDefault="00130160">
            <w:r>
              <w:rPr>
                <w:rFonts w:eastAsia="Calibri" w:cs="Times New Roman"/>
              </w:rPr>
              <w:t>2. ПСД забирает пакет, валидирует по XSD схеме еще раз, сохраняет у себя.</w:t>
            </w:r>
          </w:p>
          <w:p w:rsidR="000C5F26" w:rsidRDefault="00130160">
            <w:r>
              <w:rPr>
                <w:rFonts w:eastAsia="Calibri" w:cs="Times New Roman"/>
              </w:rPr>
              <w:t>3. Пакет сохраняется, но из него некоторые записи могут быть не сохранены с ошибкой целостности данных (размерность полей, форматы дат, отсутствие идентификатора, на который запись ссылается).</w:t>
            </w:r>
          </w:p>
          <w:p w:rsidR="000C5F26" w:rsidRDefault="00130160">
            <w:r>
              <w:rPr>
                <w:rFonts w:eastAsia="Calibri" w:cs="Times New Roman"/>
              </w:rPr>
              <w:t>4. Сохраненный пакет обрабатывается с применением всех правил и проверок. Если все ок, каждая запись пакета ставится на отправку в ПОЗ.</w:t>
            </w:r>
          </w:p>
          <w:p w:rsidR="000C5F26" w:rsidRDefault="00130160">
            <w:r>
              <w:rPr>
                <w:rFonts w:eastAsia="Calibri" w:cs="Times New Roman"/>
                <w:b/>
              </w:rPr>
              <w:t>По статусам в протоколе:</w:t>
            </w:r>
          </w:p>
          <w:p w:rsidR="000C5F26" w:rsidRDefault="00130160">
            <w:r>
              <w:rPr>
                <w:rFonts w:eastAsia="Calibri" w:cs="Times New Roman"/>
              </w:rPr>
              <w:t>Запись передана в ПОЗ - конечный статус успешно обработанной записи и переданной в подсистему обработки запросов.</w:t>
            </w:r>
          </w:p>
          <w:p w:rsidR="000C5F26" w:rsidRDefault="00130160">
            <w:r>
              <w:rPr>
                <w:rFonts w:eastAsia="Calibri" w:cs="Times New Roman"/>
              </w:rPr>
              <w:t>Запись обработана с ошибками - запись обработана с ошибками, не была передана в ПОЗ, ошибка будет в строке со значением "Ошибка обработки правила" по данному гуиду (ID).</w:t>
            </w:r>
          </w:p>
          <w:p w:rsidR="000C5F26" w:rsidRDefault="00130160">
            <w:r>
              <w:rPr>
                <w:rFonts w:eastAsia="Calibri" w:cs="Times New Roman"/>
              </w:rPr>
              <w:t>Запись обработана без ошибок - запись обработана без ошибок (это количество в идеальной ситуации равно количеству записей, переданных в ПОЗ. В текущей версии есть ошибка, когда в ПОЗ передается меньше записей - они будут автоматически направлены в ПОЗ после обновления).</w:t>
            </w:r>
          </w:p>
          <w:p w:rsidR="000C5F26" w:rsidRDefault="00130160">
            <w:r>
              <w:rPr>
                <w:rFonts w:eastAsia="Calibri" w:cs="Times New Roman"/>
              </w:rPr>
              <w:t xml:space="preserve">Запись сохранена - запись из пакета была сохранена в ПВВС, далее она будет проверяться на соответствие заполнения </w:t>
            </w:r>
            <w:r>
              <w:rPr>
                <w:rFonts w:eastAsia="Calibri" w:cs="Times New Roman"/>
              </w:rPr>
              <w:lastRenderedPageBreak/>
              <w:t>полей форматам и правилам.</w:t>
            </w:r>
          </w:p>
          <w:p w:rsidR="000C5F26" w:rsidRDefault="00130160">
            <w:r>
              <w:rPr>
                <w:rFonts w:eastAsia="Calibri" w:cs="Times New Roman"/>
              </w:rPr>
              <w:t>Ошибка обработки правила - запись обработана с ошибками, сама ошибка будет указана напротив строки в поле Комментарий.Предупреждение при обработке правила - при проверке выявлено несоответствие данных формату, но оно не блокирует дальнейшую обработку записи, дается справочно.</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lastRenderedPageBreak/>
              <w:t>4</w:t>
            </w:r>
          </w:p>
        </w:tc>
        <w:tc>
          <w:tcPr>
            <w:tcW w:w="0" w:type="auto"/>
            <w:tcMar>
              <w:top w:w="30" w:type="dxa"/>
              <w:left w:w="30" w:type="dxa"/>
              <w:bottom w:w="20" w:type="dxa"/>
              <w:right w:w="30" w:type="dxa"/>
            </w:tcMar>
          </w:tcPr>
          <w:p w:rsidR="000C5F26" w:rsidRDefault="00130160">
            <w:r>
              <w:rPr>
                <w:rFonts w:eastAsia="Calibri" w:cs="Times New Roman"/>
              </w:rPr>
              <w:t>При формировании файла данных (формат XLS) - конвертирую в формат XML - подписываю ЭЦП - загружаю в ЕГИССО - появляется ошибки при загрузке. Проверили: МСЗ с данным идентификатором в реестре есть.</w:t>
            </w:r>
          </w:p>
        </w:tc>
        <w:tc>
          <w:tcPr>
            <w:tcW w:w="0" w:type="auto"/>
            <w:tcMar>
              <w:top w:w="30" w:type="dxa"/>
              <w:left w:w="30" w:type="dxa"/>
              <w:bottom w:w="20" w:type="dxa"/>
              <w:right w:w="30" w:type="dxa"/>
            </w:tcMar>
          </w:tcPr>
          <w:p w:rsidR="000C5F26" w:rsidRDefault="00130160">
            <w:r>
              <w:rPr>
                <w:rFonts w:eastAsia="Calibri" w:cs="Times New Roman"/>
              </w:rPr>
              <w:t>XML файлы необходимо проверить на соответствие XSD-схемам, или воспользоваться утилитой конвертации.(выложены на сайте ПФР http://www.pfrf.ru/knopki/egisso/project/~4423)</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5</w:t>
            </w:r>
          </w:p>
        </w:tc>
        <w:tc>
          <w:tcPr>
            <w:tcW w:w="0" w:type="auto"/>
            <w:tcMar>
              <w:top w:w="30" w:type="dxa"/>
              <w:left w:w="30" w:type="dxa"/>
              <w:bottom w:w="20" w:type="dxa"/>
              <w:right w:w="30" w:type="dxa"/>
            </w:tcMar>
          </w:tcPr>
          <w:p w:rsidR="000C5F26" w:rsidRDefault="00130160">
            <w:r>
              <w:rPr>
                <w:rFonts w:eastAsia="Calibri" w:cs="Times New Roman"/>
              </w:rPr>
              <w:t>Просим предоставить статистику загрузки наших пакетов, какие записи не были загружены и по какой причине?</w:t>
            </w:r>
          </w:p>
        </w:tc>
        <w:tc>
          <w:tcPr>
            <w:tcW w:w="0" w:type="auto"/>
            <w:tcMar>
              <w:top w:w="30" w:type="dxa"/>
              <w:left w:w="30" w:type="dxa"/>
              <w:bottom w:w="20" w:type="dxa"/>
              <w:right w:w="30" w:type="dxa"/>
            </w:tcMar>
          </w:tcPr>
          <w:p w:rsidR="000C5F26" w:rsidRDefault="00130160">
            <w:r>
              <w:rPr>
                <w:rFonts w:eastAsia="Calibri" w:cs="Times New Roman"/>
              </w:rPr>
              <w:t>В Журнале «История взаимодействия» реализован функционал поиска загруженных пакетов, содержащих записи, обработанные с ошибками.</w:t>
            </w:r>
          </w:p>
          <w:p w:rsidR="000C5F26" w:rsidRDefault="00130160">
            <w:r>
              <w:rPr>
                <w:rFonts w:eastAsia="Calibri" w:cs="Times New Roman"/>
              </w:rPr>
              <w:t>Реализован функционал формирования отчётов:</w:t>
            </w:r>
          </w:p>
          <w:p w:rsidR="000C5F26" w:rsidRDefault="00130160">
            <w:r>
              <w:rPr>
                <w:rFonts w:eastAsia="Calibri" w:cs="Times New Roman"/>
              </w:rPr>
              <w:t>Отчет о загрузке пакетов с ошибками. Для этого на форме нажмите на кнопку «Загружено с ошибками».</w:t>
            </w:r>
          </w:p>
          <w:p w:rsidR="000C5F26" w:rsidRDefault="00130160">
            <w:r>
              <w:rPr>
                <w:rFonts w:eastAsia="Calibri" w:cs="Times New Roman"/>
              </w:rPr>
              <w:t>Отчёт о загрузке пакетов без ошибок. Для этого на форме нажмите на кнопку «Успешно загруженные записи».</w:t>
            </w:r>
          </w:p>
          <w:p w:rsidR="000C5F26" w:rsidRDefault="00130160">
            <w:r>
              <w:rPr>
                <w:rFonts w:eastAsia="Calibri" w:cs="Times New Roman"/>
              </w:rPr>
              <w:t>Отчет о загрузке пакетов, содержащий все записи. Для этого на форме нажмите на кнопку «Все записи».</w:t>
            </w:r>
          </w:p>
          <w:p w:rsidR="000C5F26" w:rsidRDefault="00130160">
            <w:r>
              <w:rPr>
                <w:rFonts w:eastAsia="Calibri" w:cs="Times New Roman"/>
              </w:rPr>
              <w:t>Реализованы следующие варианты статуса загрузки отправленных пакетов:</w:t>
            </w:r>
          </w:p>
          <w:p w:rsidR="000C5F26" w:rsidRDefault="00130160">
            <w:r>
              <w:rPr>
                <w:rFonts w:eastAsia="Calibri" w:cs="Times New Roman"/>
              </w:rPr>
              <w:t>отображается «ХХ из УУ», где</w:t>
            </w:r>
            <w:r>
              <w:rPr>
                <w:rFonts w:eastAsia="Calibri" w:cs="Times New Roman"/>
              </w:rPr>
              <w:br/>
              <w:t>ХХ — количество записей успешно обработанных и переданных в Подсистему обработки запросов ЕГИССО;</w:t>
            </w:r>
            <w:r>
              <w:rPr>
                <w:rFonts w:eastAsia="Calibri" w:cs="Times New Roman"/>
              </w:rPr>
              <w:br/>
              <w:t>УУ — общее количество записей, находящихся в загруженном пакете;</w:t>
            </w:r>
          </w:p>
          <w:p w:rsidR="000C5F26" w:rsidRDefault="00130160">
            <w:r>
              <w:rPr>
                <w:rFonts w:eastAsia="Calibri" w:cs="Times New Roman"/>
              </w:rPr>
              <w:t>если загружены все записи, то текст отображается зелёным цветом;</w:t>
            </w:r>
          </w:p>
          <w:p w:rsidR="000C5F26" w:rsidRDefault="00130160">
            <w:r>
              <w:rPr>
                <w:rFonts w:eastAsia="Calibri" w:cs="Times New Roman"/>
              </w:rPr>
              <w:t>если загружено ноль записей, то текст отображается красным цветом;</w:t>
            </w:r>
          </w:p>
          <w:p w:rsidR="000C5F26" w:rsidRDefault="00130160">
            <w:r>
              <w:rPr>
                <w:rFonts w:eastAsia="Calibri" w:cs="Times New Roman"/>
              </w:rPr>
              <w:t>если записи загружены частично, то текст отображается оранжевым цветом;</w:t>
            </w:r>
          </w:p>
          <w:p w:rsidR="000C5F26" w:rsidRDefault="00130160">
            <w:r>
              <w:rPr>
                <w:rFonts w:eastAsia="Calibri" w:cs="Times New Roman"/>
              </w:rPr>
              <w:t>если пакет обработан с ошибкой, то отображается следующий текст: «0 из 0», цвет текста чёрный.</w:t>
            </w:r>
          </w:p>
          <w:p w:rsidR="000C5F26" w:rsidRDefault="00130160">
            <w:r>
              <w:rPr>
                <w:rFonts w:eastAsia="Calibri" w:cs="Times New Roman"/>
              </w:rPr>
              <w:t xml:space="preserve">Статистику обработки пакетов Вы так же можете посмотреть своими силами в КПИ в </w:t>
            </w:r>
            <w:r>
              <w:rPr>
                <w:rFonts w:eastAsia="Calibri" w:cs="Times New Roman"/>
              </w:rPr>
              <w:lastRenderedPageBreak/>
              <w:t>разделе История взаимодействия сформировав протокол в CSV формате. В случае возникновения проблем при скачивании протокола (файл больше 5 Мб), необходимо сделать новую заявку в АСТП с указанием идентификаторов пакетов, по которым возникают проблемы.</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lastRenderedPageBreak/>
              <w:t>6</w:t>
            </w:r>
          </w:p>
        </w:tc>
        <w:tc>
          <w:tcPr>
            <w:tcW w:w="0" w:type="auto"/>
            <w:tcMar>
              <w:top w:w="30" w:type="dxa"/>
              <w:left w:w="30" w:type="dxa"/>
              <w:bottom w:w="20" w:type="dxa"/>
              <w:right w:w="30" w:type="dxa"/>
            </w:tcMar>
          </w:tcPr>
          <w:p w:rsidR="000C5F26" w:rsidRDefault="00130160">
            <w:r>
              <w:rPr>
                <w:rFonts w:eastAsia="Calibri" w:cs="Times New Roman"/>
              </w:rPr>
              <w:t>Ошибка при работе через СМЭВ. «Участник с мнемоникой СМЭВ «ХХХХ» отсутствует в реестре участников».</w:t>
            </w:r>
            <w:r>
              <w:rPr>
                <w:rFonts w:eastAsia="Calibri" w:cs="Times New Roman"/>
                <w:i/>
              </w:rPr>
              <w:t>Ошибка возникает если у участника тип взаимодействия указан КПИ вместо ИСПИ.</w:t>
            </w:r>
          </w:p>
        </w:tc>
        <w:tc>
          <w:tcPr>
            <w:tcW w:w="0" w:type="auto"/>
            <w:tcMar>
              <w:top w:w="30" w:type="dxa"/>
              <w:left w:w="30" w:type="dxa"/>
              <w:bottom w:w="20" w:type="dxa"/>
              <w:right w:w="30" w:type="dxa"/>
            </w:tcMar>
          </w:tcPr>
          <w:p w:rsidR="000C5F26" w:rsidRDefault="00130160">
            <w:r>
              <w:rPr>
                <w:rFonts w:eastAsia="Calibri" w:cs="Times New Roman"/>
              </w:rPr>
              <w:t>Способ взаимодействия для данного участника указан КПИ. Для взаимодействия с ЕГИССО посредством СМЭВ вам необходимо направить заявку на изменение регистрации, указав способ взаимодействия ИСПИ.</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7</w:t>
            </w:r>
          </w:p>
        </w:tc>
        <w:tc>
          <w:tcPr>
            <w:tcW w:w="0" w:type="auto"/>
            <w:tcMar>
              <w:top w:w="30" w:type="dxa"/>
              <w:left w:w="30" w:type="dxa"/>
              <w:bottom w:w="20" w:type="dxa"/>
              <w:right w:w="30" w:type="dxa"/>
            </w:tcMar>
          </w:tcPr>
          <w:p w:rsidR="000C5F26" w:rsidRDefault="00130160">
            <w:r>
              <w:rPr>
                <w:rFonts w:eastAsia="Calibri" w:cs="Times New Roman"/>
              </w:rPr>
              <w:t>Через КПИ либо посредством СМЭВ не загружаются файлы формируемые ПО Ассистент ЕГИССО.</w:t>
            </w:r>
          </w:p>
          <w:p w:rsidR="000C5F26" w:rsidRDefault="00130160">
            <w:r>
              <w:rPr>
                <w:rFonts w:eastAsia="Calibri" w:cs="Times New Roman"/>
              </w:rPr>
              <w:t>ЕГИССО выдает сообщение: Некорректный формат для вложения</w:t>
            </w:r>
          </w:p>
          <w:p w:rsidR="000C5F26" w:rsidRDefault="00130160">
            <w:r>
              <w:rPr>
                <w:rFonts w:eastAsia="Calibri" w:cs="Times New Roman"/>
              </w:rPr>
              <w:t>КПИ выдает сообщение: Ошибка валидации данных, файл реестра не прошел валидацию по схеме.</w:t>
            </w:r>
          </w:p>
          <w:p w:rsidR="000C5F26" w:rsidRDefault="00130160">
            <w:r>
              <w:rPr>
                <w:rFonts w:eastAsia="Calibri" w:cs="Times New Roman"/>
                <w:noProof/>
                <w:lang w:eastAsia="ru-RU"/>
              </w:rPr>
              <w:drawing>
                <wp:inline distT="0" distB="0" distL="0" distR="0">
                  <wp:extent cx="2246630" cy="557164"/>
                  <wp:effectExtent l="0" t="0" r="0" b="0"/>
                  <wp:docPr id="100000" name="Рисунок 100000" descr="/confluence/download/thumbnails/398612714/image2019-9-30_9-21-37.png?version=1&amp;modificationDate=1569820897244&amp;api=v2"/>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9"/>
                          <a:stretch>
                            <a:fillRect/>
                          </a:stretch>
                        </pic:blipFill>
                        <pic:spPr>
                          <a:xfrm>
                            <a:off x="0" y="0"/>
                            <a:ext cx="2246630" cy="557164"/>
                          </a:xfrm>
                          <a:prstGeom prst="rect">
                            <a:avLst/>
                          </a:prstGeom>
                        </pic:spPr>
                      </pic:pic>
                    </a:graphicData>
                  </a:graphic>
                </wp:inline>
              </w:drawing>
            </w:r>
          </w:p>
          <w:p w:rsidR="000C5F26" w:rsidRDefault="000C5F26"/>
        </w:tc>
        <w:tc>
          <w:tcPr>
            <w:tcW w:w="0" w:type="auto"/>
            <w:tcMar>
              <w:top w:w="30" w:type="dxa"/>
              <w:left w:w="30" w:type="dxa"/>
              <w:bottom w:w="20" w:type="dxa"/>
              <w:right w:w="30" w:type="dxa"/>
            </w:tcMar>
          </w:tcPr>
          <w:p w:rsidR="000C5F26" w:rsidRDefault="00130160">
            <w:r>
              <w:rPr>
                <w:rFonts w:eastAsia="Calibri" w:cs="Times New Roman"/>
              </w:rPr>
              <w:t>Служба поддержки ЕГИССО не сопровождает программу Ассистент ЕГИССО. Для проверки валидации файлов, формируемых Ассистентом ЕГИССО можно использовать утилиту из приложенного архива.</w:t>
            </w:r>
            <w:r>
              <w:rPr>
                <w:rFonts w:eastAsia="Calibri" w:cs="Times New Roman"/>
              </w:rPr>
              <w:br/>
              <w:t>Также XML, формируемые Ассистентом ЕГИССО, должны соответствовать XSD-схемам выложенным на сайте ПФР: http://www.pfrf.ru/knopki/egisso/project/~4423</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8</w:t>
            </w:r>
          </w:p>
        </w:tc>
        <w:tc>
          <w:tcPr>
            <w:tcW w:w="0" w:type="auto"/>
            <w:tcMar>
              <w:top w:w="30" w:type="dxa"/>
              <w:left w:w="30" w:type="dxa"/>
              <w:bottom w:w="20" w:type="dxa"/>
              <w:right w:w="30" w:type="dxa"/>
            </w:tcMar>
          </w:tcPr>
          <w:p w:rsidR="000C5F26" w:rsidRDefault="00130160">
            <w:r>
              <w:rPr>
                <w:rFonts w:eastAsia="Calibri" w:cs="Times New Roman"/>
              </w:rPr>
              <w:t>При загрузке МСЗ нет кнопки «Подписать файл». Вместо нее стоит кнопка «Выгрузить файл".</w:t>
            </w:r>
          </w:p>
          <w:p w:rsidR="000C5F26" w:rsidRDefault="000C5F26"/>
          <w:p w:rsidR="000C5F26" w:rsidRDefault="00130160">
            <w:r>
              <w:rPr>
                <w:rFonts w:eastAsia="Calibri" w:cs="Times New Roman"/>
                <w:b/>
                <w:i/>
              </w:rPr>
              <w:t>Причина: Портал ЕГИССО не подписывает файлы. Поставщик информации должен сначала подписать подготовленный файл на компьютере, потом загрузить в ЕГИССО.</w:t>
            </w:r>
          </w:p>
        </w:tc>
        <w:tc>
          <w:tcPr>
            <w:tcW w:w="0" w:type="auto"/>
            <w:tcMar>
              <w:top w:w="30" w:type="dxa"/>
              <w:left w:w="30" w:type="dxa"/>
              <w:bottom w:w="20" w:type="dxa"/>
              <w:right w:w="30" w:type="dxa"/>
            </w:tcMar>
          </w:tcPr>
          <w:p w:rsidR="000C5F26" w:rsidRDefault="00130160">
            <w:r>
              <w:rPr>
                <w:rFonts w:eastAsia="Calibri" w:cs="Times New Roman"/>
              </w:rPr>
              <w:t>Подготовленные файлы с ЛМСЗ нужно сохранить на компьютер. Сохраненные файлы необходимо подписать с помощью заранее установленного программного обеспечения «УЭПШ» (выложено на официальном сайте ПФР РФ в разделе ЕГИССО/ Рабочая документация).</w:t>
            </w:r>
          </w:p>
          <w:p w:rsidR="000C5F26" w:rsidRDefault="00130160">
            <w:r>
              <w:rPr>
                <w:rFonts w:eastAsia="Calibri" w:cs="Times New Roman"/>
              </w:rPr>
              <w:t>Далее подписанные файлы необходимо загрузить в систему. Выбрать отдельное меню «Загрузка подписанных XML файлов». В открывшейся форме указать путь к загружаемому файлу без подписи и к подписанному файлу, далее нажать кнопку «Начать загрузку файлов». Размер загружаемых файлов не должен превышать 20 мегабайт. Отследить загрузку данных можно в «Журнал «История взаимодействия»» до статуса «Передан в ПОЗ».</w:t>
            </w:r>
            <w:r>
              <w:rPr>
                <w:rFonts w:eastAsia="Calibri" w:cs="Times New Roman"/>
              </w:rPr>
              <w:br/>
              <w:t>Проверить отображение загруженных в реестре</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9</w:t>
            </w:r>
          </w:p>
        </w:tc>
        <w:tc>
          <w:tcPr>
            <w:tcW w:w="0" w:type="auto"/>
            <w:tcMar>
              <w:top w:w="30" w:type="dxa"/>
              <w:left w:w="30" w:type="dxa"/>
              <w:bottom w:w="20" w:type="dxa"/>
              <w:right w:w="30" w:type="dxa"/>
            </w:tcMar>
          </w:tcPr>
          <w:p w:rsidR="000C5F26" w:rsidRDefault="00130160">
            <w:r>
              <w:rPr>
                <w:rFonts w:eastAsia="Calibri" w:cs="Times New Roman"/>
              </w:rPr>
              <w:t xml:space="preserve">Ошибка обработки. Ошибка </w:t>
            </w:r>
            <w:r>
              <w:rPr>
                <w:rFonts w:eastAsia="Calibri" w:cs="Times New Roman"/>
              </w:rPr>
              <w:lastRenderedPageBreak/>
              <w:t>отправки архива в ПВВС.</w:t>
            </w:r>
          </w:p>
          <w:p w:rsidR="000C5F26" w:rsidRDefault="00130160">
            <w:r>
              <w:rPr>
                <w:rFonts w:eastAsia="Calibri" w:cs="Times New Roman"/>
              </w:rPr>
              <w:t>Через КПИ не загружаются подписанные файлы для отправки в ЕГИССО.</w:t>
            </w:r>
          </w:p>
          <w:p w:rsidR="000C5F26" w:rsidRDefault="00130160">
            <w:r>
              <w:rPr>
                <w:rFonts w:eastAsia="Calibri" w:cs="Times New Roman"/>
                <w:noProof/>
                <w:lang w:eastAsia="ru-RU"/>
              </w:rPr>
              <w:drawing>
                <wp:inline distT="0" distB="0" distL="0" distR="0">
                  <wp:extent cx="2246630" cy="774700"/>
                  <wp:effectExtent l="0" t="0" r="0" b="0"/>
                  <wp:docPr id="100001" name="Рисунок 100001" descr="/confluence/download/thumbnails/398612714/image2019-9-30_9-23-21.png?version=1&amp;modificationDate=1569821001338&amp;api=v2"/>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0"/>
                          <a:stretch>
                            <a:fillRect/>
                          </a:stretch>
                        </pic:blipFill>
                        <pic:spPr>
                          <a:xfrm>
                            <a:off x="0" y="0"/>
                            <a:ext cx="2246630" cy="774700"/>
                          </a:xfrm>
                          <a:prstGeom prst="rect">
                            <a:avLst/>
                          </a:prstGeom>
                        </pic:spPr>
                      </pic:pic>
                    </a:graphicData>
                  </a:graphic>
                </wp:inline>
              </w:drawing>
            </w:r>
          </w:p>
        </w:tc>
        <w:tc>
          <w:tcPr>
            <w:tcW w:w="0" w:type="auto"/>
            <w:tcMar>
              <w:top w:w="30" w:type="dxa"/>
              <w:left w:w="30" w:type="dxa"/>
              <w:bottom w:w="20" w:type="dxa"/>
              <w:right w:w="30" w:type="dxa"/>
            </w:tcMar>
          </w:tcPr>
          <w:p w:rsidR="000C5F26" w:rsidRDefault="00130160">
            <w:r>
              <w:rPr>
                <w:rFonts w:eastAsia="Calibri" w:cs="Times New Roman"/>
              </w:rPr>
              <w:lastRenderedPageBreak/>
              <w:t xml:space="preserve">Ошибка возникает из-за некорректной </w:t>
            </w:r>
            <w:r>
              <w:rPr>
                <w:rFonts w:eastAsia="Calibri" w:cs="Times New Roman"/>
              </w:rPr>
              <w:lastRenderedPageBreak/>
              <w:t>электронной подписи. Убедитесь, что подпись ЭП-ОВ, а не ЭП-СП, квалифицированная (удовлетворяет требованиям 795-го Приказа ФСБ. Не просроченная). Также необходимо проверить, что подпись сгенерирована в Crypto+ DE, а не в программе Криптопро "КриптоАРМ". Необходимо переподписать файлы корректной подписью и отправить заново.</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lastRenderedPageBreak/>
              <w:t>10</w:t>
            </w:r>
          </w:p>
        </w:tc>
        <w:tc>
          <w:tcPr>
            <w:tcW w:w="0" w:type="auto"/>
            <w:tcMar>
              <w:top w:w="30" w:type="dxa"/>
              <w:left w:w="30" w:type="dxa"/>
              <w:bottom w:w="20" w:type="dxa"/>
              <w:right w:w="30" w:type="dxa"/>
            </w:tcMar>
          </w:tcPr>
          <w:p w:rsidR="000C5F26" w:rsidRDefault="00130160">
            <w:r>
              <w:rPr>
                <w:rFonts w:eastAsia="Calibri" w:cs="Times New Roman"/>
              </w:rPr>
              <w:t>Необходимо перерегистрировать (сменить тип участника) ОНМСЗ на ПИ.</w:t>
            </w:r>
          </w:p>
        </w:tc>
        <w:tc>
          <w:tcPr>
            <w:tcW w:w="0" w:type="auto"/>
            <w:tcMar>
              <w:top w:w="30" w:type="dxa"/>
              <w:left w:w="30" w:type="dxa"/>
              <w:bottom w:w="20" w:type="dxa"/>
              <w:right w:w="30" w:type="dxa"/>
            </w:tcMar>
          </w:tcPr>
          <w:p w:rsidR="000C5F26" w:rsidRDefault="00130160">
            <w:r>
              <w:rPr>
                <w:rFonts w:eastAsia="Calibri" w:cs="Times New Roman"/>
              </w:rPr>
              <w:t>ПИ закрывает или удаляет закрепленные за данным ОНМСЗ факты, подает заявку в АСТП или формирует ее через КПИ на отключение ОНМСЗ, потом бывший ОНМСЗ подает заявку на самостоятельную регистрацию.</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11</w:t>
            </w:r>
          </w:p>
        </w:tc>
        <w:tc>
          <w:tcPr>
            <w:tcW w:w="0" w:type="auto"/>
            <w:tcMar>
              <w:top w:w="30" w:type="dxa"/>
              <w:left w:w="30" w:type="dxa"/>
              <w:bottom w:w="20" w:type="dxa"/>
              <w:right w:w="30" w:type="dxa"/>
            </w:tcMar>
          </w:tcPr>
          <w:p w:rsidR="000C5F26" w:rsidRDefault="00130160">
            <w:r>
              <w:rPr>
                <w:rFonts w:eastAsia="Calibri" w:cs="Times New Roman"/>
              </w:rPr>
              <w:t>Необходимо перерегистрировать (сменить тип участника) ПИ на ОНМСЗ.</w:t>
            </w:r>
          </w:p>
        </w:tc>
        <w:tc>
          <w:tcPr>
            <w:tcW w:w="0" w:type="auto"/>
            <w:tcMar>
              <w:top w:w="30" w:type="dxa"/>
              <w:left w:w="30" w:type="dxa"/>
              <w:bottom w:w="20" w:type="dxa"/>
              <w:right w:w="30" w:type="dxa"/>
            </w:tcMar>
          </w:tcPr>
          <w:p w:rsidR="000C5F26" w:rsidRDefault="00130160">
            <w:r>
              <w:rPr>
                <w:rFonts w:eastAsia="Calibri" w:cs="Times New Roman"/>
              </w:rPr>
              <w:t>Данная операция является по сути аннулированием участника. Для этого необходимо следующее.</w:t>
            </w:r>
          </w:p>
          <w:p w:rsidR="000C5F26" w:rsidRDefault="00130160">
            <w:r>
              <w:rPr>
                <w:rFonts w:eastAsia="Calibri" w:cs="Times New Roman"/>
              </w:rPr>
              <w:t>Перед аннулированием регистрации отключаемый поставщик должен для всех действующих фактов назначения проставить дату окончания действия (дата аннулирования регистрации поставщика) либо направить официальное письмо в адрес Департамента федеральных государственных проектов с запросом на полную очистку загруженных данных по поставщику (в письме обязательно указать код ПИ).</w:t>
            </w:r>
          </w:p>
          <w:p w:rsidR="000C5F26" w:rsidRDefault="00130160">
            <w:r>
              <w:rPr>
                <w:rFonts w:eastAsia="Calibri" w:cs="Times New Roman"/>
              </w:rPr>
              <w:t>После аннулирования регистрации необходимо сделать следующие действия:</w:t>
            </w:r>
          </w:p>
          <w:p w:rsidR="000C5F26" w:rsidRDefault="00130160">
            <w:r>
              <w:rPr>
                <w:rFonts w:eastAsia="Calibri" w:cs="Times New Roman"/>
              </w:rPr>
              <w:t>1) Каждый аннулированный ОНМСЗ должен подать заявку на регистрацию в качестве ПИ+ОНМСЗ;</w:t>
            </w:r>
          </w:p>
          <w:p w:rsidR="000C5F26" w:rsidRDefault="00130160">
            <w:r>
              <w:rPr>
                <w:rFonts w:eastAsia="Calibri" w:cs="Times New Roman"/>
              </w:rPr>
              <w:t>2) Каждый новый поставщик должен сформировать заново реестр ЛМСЗ;</w:t>
            </w:r>
            <w:r>
              <w:rPr>
                <w:rFonts w:eastAsia="Calibri" w:cs="Times New Roman"/>
              </w:rPr>
              <w:br/>
              <w:t>3) Каждый новый поставщик должен создать факты назначения, соответствующие закрытым предыдущим поставщиком фактом, но с датой начала действия следующей после даты.</w:t>
            </w:r>
          </w:p>
        </w:tc>
      </w:tr>
    </w:tbl>
    <w:p w:rsidR="000C5F26" w:rsidRDefault="00130160">
      <w:pPr>
        <w:pStyle w:val="1"/>
      </w:pPr>
      <w:bookmarkStart w:id="12" w:name="scroll-bookmark-7"/>
      <w:bookmarkStart w:id="13" w:name="_Toc57807268"/>
      <w:r>
        <w:lastRenderedPageBreak/>
        <w:t>Статистика</w:t>
      </w:r>
      <w:bookmarkEnd w:id="12"/>
      <w:bookmarkEnd w:id="13"/>
    </w:p>
    <w:tbl>
      <w:tblPr>
        <w:tblStyle w:val="ScrollTableNormal"/>
        <w:tblW w:w="5000" w:type="pct"/>
        <w:tblLook w:val="0020"/>
      </w:tblPr>
      <w:tblGrid>
        <w:gridCol w:w="294"/>
        <w:gridCol w:w="2445"/>
        <w:gridCol w:w="6392"/>
      </w:tblGrid>
      <w:tr w:rsidR="000C5F26" w:rsidTr="000C5F26">
        <w:trPr>
          <w:cnfStyle w:val="100000000000"/>
        </w:trPr>
        <w:tc>
          <w:tcPr>
            <w:tcW w:w="0" w:type="auto"/>
            <w:tcMar>
              <w:top w:w="30" w:type="dxa"/>
              <w:left w:w="30" w:type="dxa"/>
              <w:bottom w:w="20" w:type="dxa"/>
              <w:right w:w="30" w:type="dxa"/>
            </w:tcMar>
          </w:tcPr>
          <w:p w:rsidR="000C5F26" w:rsidRDefault="000C5F26"/>
        </w:tc>
        <w:tc>
          <w:tcPr>
            <w:tcW w:w="0" w:type="auto"/>
            <w:tcMar>
              <w:top w:w="30" w:type="dxa"/>
              <w:left w:w="30" w:type="dxa"/>
              <w:bottom w:w="20" w:type="dxa"/>
              <w:right w:w="30" w:type="dxa"/>
            </w:tcMar>
          </w:tcPr>
          <w:p w:rsidR="000C5F26" w:rsidRDefault="00130160">
            <w:r>
              <w:rPr>
                <w:rFonts w:eastAsia="Calibri" w:cs="Times New Roman"/>
              </w:rPr>
              <w:t>Вопрос</w:t>
            </w:r>
          </w:p>
        </w:tc>
        <w:tc>
          <w:tcPr>
            <w:tcW w:w="0" w:type="auto"/>
            <w:tcMar>
              <w:top w:w="30" w:type="dxa"/>
              <w:left w:w="30" w:type="dxa"/>
              <w:bottom w:w="20" w:type="dxa"/>
              <w:right w:w="30" w:type="dxa"/>
            </w:tcMar>
          </w:tcPr>
          <w:p w:rsidR="000C5F26" w:rsidRDefault="00130160">
            <w:r>
              <w:rPr>
                <w:rFonts w:eastAsia="Calibri" w:cs="Times New Roman"/>
              </w:rPr>
              <w:t>Ответ</w:t>
            </w:r>
          </w:p>
        </w:tc>
      </w:tr>
      <w:tr w:rsidR="000C5F26" w:rsidTr="000C5F26">
        <w:trPr>
          <w:cnfStyle w:val="000000100000"/>
        </w:trPr>
        <w:tc>
          <w:tcPr>
            <w:tcW w:w="0" w:type="auto"/>
            <w:tcMar>
              <w:top w:w="30" w:type="dxa"/>
              <w:left w:w="30" w:type="dxa"/>
              <w:bottom w:w="20" w:type="dxa"/>
              <w:right w:w="30" w:type="dxa"/>
            </w:tcMar>
          </w:tcPr>
          <w:p w:rsidR="000C5F26" w:rsidRDefault="00130160">
            <w:r>
              <w:rPr>
                <w:rFonts w:eastAsia="Calibri" w:cs="Times New Roman"/>
              </w:rPr>
              <w:t>1</w:t>
            </w:r>
          </w:p>
        </w:tc>
        <w:tc>
          <w:tcPr>
            <w:tcW w:w="0" w:type="auto"/>
            <w:tcMar>
              <w:top w:w="30" w:type="dxa"/>
              <w:left w:w="30" w:type="dxa"/>
              <w:bottom w:w="20" w:type="dxa"/>
              <w:right w:w="30" w:type="dxa"/>
            </w:tcMar>
          </w:tcPr>
          <w:p w:rsidR="000C5F26" w:rsidRDefault="00130160">
            <w:r>
              <w:rPr>
                <w:rFonts w:eastAsia="Calibri" w:cs="Times New Roman"/>
              </w:rPr>
              <w:t>Статистика по гражданам получившим МСЗ от ПФР и КПИ не сходится.</w:t>
            </w:r>
          </w:p>
        </w:tc>
        <w:tc>
          <w:tcPr>
            <w:tcW w:w="0" w:type="auto"/>
            <w:tcMar>
              <w:top w:w="30" w:type="dxa"/>
              <w:left w:w="30" w:type="dxa"/>
              <w:bottom w:w="20" w:type="dxa"/>
              <w:right w:w="30" w:type="dxa"/>
            </w:tcMar>
          </w:tcPr>
          <w:p w:rsidR="000C5F26" w:rsidRDefault="00130160">
            <w:r>
              <w:rPr>
                <w:rFonts w:eastAsia="Calibri" w:cs="Times New Roman"/>
              </w:rPr>
              <w:t>В отчете на портале количество уникальных получателей считается для каждой ЛМСЗ и локальной категории. Если человек получил две меры, то он в отчете будет фигурировать в двух строках. Соответственно, если вы просто просуммируете уникальных получателей в отчете на портале, то получите дубли СНИЛСов.</w:t>
            </w:r>
          </w:p>
          <w:p w:rsidR="000C5F26" w:rsidRDefault="00130160">
            <w:r>
              <w:rPr>
                <w:rFonts w:eastAsia="Calibri" w:cs="Times New Roman"/>
              </w:rPr>
              <w:t>Для отчета ПФР считается общее количество уникальных получателей по поставщику.</w:t>
            </w:r>
          </w:p>
        </w:tc>
      </w:tr>
      <w:tr w:rsidR="000C5F26" w:rsidTr="000C5F26">
        <w:trPr>
          <w:cnfStyle w:val="000000010000"/>
        </w:trPr>
        <w:tc>
          <w:tcPr>
            <w:tcW w:w="0" w:type="auto"/>
            <w:tcMar>
              <w:top w:w="30" w:type="dxa"/>
              <w:left w:w="30" w:type="dxa"/>
              <w:bottom w:w="20" w:type="dxa"/>
              <w:right w:w="30" w:type="dxa"/>
            </w:tcMar>
          </w:tcPr>
          <w:p w:rsidR="000C5F26" w:rsidRDefault="00130160">
            <w:r>
              <w:rPr>
                <w:rFonts w:eastAsia="Calibri" w:cs="Times New Roman"/>
              </w:rPr>
              <w:t>3</w:t>
            </w:r>
          </w:p>
        </w:tc>
        <w:tc>
          <w:tcPr>
            <w:tcW w:w="0" w:type="auto"/>
            <w:tcMar>
              <w:top w:w="30" w:type="dxa"/>
              <w:left w:w="30" w:type="dxa"/>
              <w:bottom w:w="20" w:type="dxa"/>
              <w:right w:w="30" w:type="dxa"/>
            </w:tcMar>
          </w:tcPr>
          <w:p w:rsidR="000C5F26" w:rsidRDefault="00130160">
            <w:r>
              <w:rPr>
                <w:rFonts w:eastAsia="Calibri" w:cs="Times New Roman"/>
              </w:rPr>
              <w:t>У поставщика информации в отчетах уменьшается количество МСЗ.</w:t>
            </w:r>
          </w:p>
        </w:tc>
        <w:tc>
          <w:tcPr>
            <w:tcW w:w="0" w:type="auto"/>
            <w:tcMar>
              <w:top w:w="30" w:type="dxa"/>
              <w:left w:w="30" w:type="dxa"/>
              <w:bottom w:w="20" w:type="dxa"/>
              <w:right w:w="30" w:type="dxa"/>
            </w:tcMar>
          </w:tcPr>
          <w:p w:rsidR="000C5F26" w:rsidRDefault="00130160">
            <w:r>
              <w:rPr>
                <w:rFonts w:eastAsia="Calibri" w:cs="Times New Roman"/>
              </w:rPr>
              <w:t>ПИ формирует отчет из кабинета поставщика информации. Данный отчет формируется за 3 месяца. Поэтому данные в отчете могут меняться каждый день. Для получения достоверных данных необходимо формировать отчеты за фиксированный период времени.</w:t>
            </w:r>
          </w:p>
        </w:tc>
      </w:tr>
    </w:tbl>
    <w:p w:rsidR="000C5F26" w:rsidRDefault="000C5F26"/>
    <w:p w:rsidR="000C5F26" w:rsidRDefault="000C5F26"/>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AA389B"/>
    <w:p w:rsidR="00AA389B" w:rsidRDefault="000510D8" w:rsidP="002A293F">
      <w:pPr>
        <w:pStyle w:val="1"/>
      </w:pPr>
      <w:bookmarkStart w:id="14" w:name="_Вопросы_по_ведению"/>
      <w:bookmarkStart w:id="15" w:name="_Toc57807269"/>
      <w:bookmarkEnd w:id="14"/>
      <w:r>
        <w:lastRenderedPageBreak/>
        <w:t>Вопросы по ведению Реестров лиц</w:t>
      </w:r>
      <w:bookmarkEnd w:id="15"/>
    </w:p>
    <w:tbl>
      <w:tblPr>
        <w:tblStyle w:val="a8"/>
        <w:tblW w:w="0" w:type="auto"/>
        <w:tblInd w:w="-318" w:type="dxa"/>
        <w:tblLayout w:type="fixed"/>
        <w:tblLook w:val="04A0"/>
      </w:tblPr>
      <w:tblGrid>
        <w:gridCol w:w="456"/>
        <w:gridCol w:w="3231"/>
        <w:gridCol w:w="5918"/>
      </w:tblGrid>
      <w:tr w:rsidR="00FE586C" w:rsidTr="00931FC8">
        <w:tc>
          <w:tcPr>
            <w:tcW w:w="456" w:type="dxa"/>
          </w:tcPr>
          <w:p w:rsidR="00FE586C" w:rsidRDefault="00FE586C" w:rsidP="00FE586C">
            <w:pPr>
              <w:ind w:firstLine="0"/>
            </w:pPr>
          </w:p>
        </w:tc>
        <w:tc>
          <w:tcPr>
            <w:tcW w:w="3231" w:type="dxa"/>
          </w:tcPr>
          <w:p w:rsidR="00FE586C" w:rsidRPr="003D48B4" w:rsidRDefault="00FE586C" w:rsidP="00FE586C">
            <w:pPr>
              <w:ind w:firstLine="0"/>
              <w:rPr>
                <w:b/>
              </w:rPr>
            </w:pPr>
            <w:r w:rsidRPr="003D48B4">
              <w:rPr>
                <w:b/>
              </w:rPr>
              <w:t>Вопрос</w:t>
            </w:r>
          </w:p>
        </w:tc>
        <w:tc>
          <w:tcPr>
            <w:tcW w:w="5918" w:type="dxa"/>
          </w:tcPr>
          <w:p w:rsidR="00FE586C" w:rsidRPr="003D48B4" w:rsidRDefault="00FE586C" w:rsidP="00FE586C">
            <w:pPr>
              <w:ind w:firstLine="0"/>
              <w:rPr>
                <w:b/>
              </w:rPr>
            </w:pPr>
            <w:r w:rsidRPr="003D48B4">
              <w:rPr>
                <w:b/>
              </w:rPr>
              <w:t>Ответ</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1</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Ошибки при работе с реестром, что делать?</w:t>
            </w:r>
          </w:p>
        </w:tc>
        <w:tc>
          <w:tcPr>
            <w:tcW w:w="5918" w:type="dxa"/>
          </w:tcPr>
          <w:p w:rsidR="00FE586C" w:rsidRPr="00FE586C" w:rsidRDefault="00FE586C" w:rsidP="007D1377">
            <w:pPr>
              <w:tabs>
                <w:tab w:val="left" w:pos="1345"/>
              </w:tabs>
              <w:spacing w:line="240" w:lineRule="auto"/>
              <w:ind w:firstLine="0"/>
              <w:jc w:val="left"/>
              <w:rPr>
                <w:rFonts w:cs="Times New Roman"/>
                <w:b/>
                <w:color w:val="000000" w:themeColor="text1"/>
              </w:rPr>
            </w:pPr>
            <w:r w:rsidRPr="00FE586C">
              <w:rPr>
                <w:rFonts w:cs="Times New Roman"/>
                <w:color w:val="000000" w:themeColor="text1"/>
              </w:rPr>
              <w:t xml:space="preserve">Для решения вопросов по ошибкам в работе с реестрами рекомендовано: </w:t>
            </w:r>
            <w:r w:rsidRPr="00FE586C">
              <w:rPr>
                <w:rFonts w:cs="Times New Roman"/>
                <w:color w:val="000000" w:themeColor="text1"/>
              </w:rPr>
              <w:br/>
              <w:t>1. Создать заявку на адрес support@101.pfr.ru.</w:t>
            </w:r>
            <w:r w:rsidRPr="00FE586C">
              <w:rPr>
                <w:rFonts w:cs="Times New Roman"/>
                <w:color w:val="000000" w:themeColor="text1"/>
              </w:rPr>
              <w:br/>
              <w:t>2. Описать действия, которые привели к ошибке.</w:t>
            </w:r>
            <w:r w:rsidRPr="00FE586C">
              <w:rPr>
                <w:rFonts w:cs="Times New Roman"/>
                <w:color w:val="000000" w:themeColor="text1"/>
              </w:rPr>
              <w:br/>
              <w:t>3. Прикрепить скриншоты ошибки.</w:t>
            </w:r>
            <w:r w:rsidRPr="00FE586C">
              <w:rPr>
                <w:rFonts w:cs="Times New Roman"/>
                <w:color w:val="000000" w:themeColor="text1"/>
              </w:rPr>
              <w:br/>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2</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Где искать раздел с Реестрами в КПИ?</w:t>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В меню КПИ последняя вкладка "Работа с реестрами лиц".</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3</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Где взять инструкцию по заполнению Реестра лиц?</w:t>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 xml:space="preserve">Инструкции по работе с Реестрами лиц можно найти на портале документации по Реестрам, доступном по ссылке </w:t>
            </w:r>
            <w:hyperlink r:id="rId11" w:tgtFrame="_blank" w:history="1">
              <w:r w:rsidRPr="00FE586C">
                <w:rPr>
                  <w:rStyle w:val="af7"/>
                  <w:rFonts w:cs="Times New Roman"/>
                  <w:color w:val="000000" w:themeColor="text1"/>
                </w:rPr>
                <w:t>http://elearning.otr.ru/course/view.php?id=70</w:t>
              </w:r>
            </w:hyperlink>
            <w:r w:rsidRPr="00FE586C">
              <w:rPr>
                <w:rFonts w:cs="Times New Roman"/>
                <w:color w:val="000000" w:themeColor="text1"/>
              </w:rPr>
              <w:t>, в разделах 3. "Наполнение Реестров лиц с применением функциональности КПИ Портала ЕГИССО ПФР" и 4. "Наполнение Реестров лиц с применением утилиты конвертации файлов Excel"</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4</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Когда поставщикам информации в ЕГИССО будет доступен функционал для работы с реестрами?</w:t>
            </w:r>
            <w:r w:rsidRPr="00FE586C">
              <w:rPr>
                <w:rFonts w:cs="Times New Roman"/>
                <w:color w:val="000000" w:themeColor="text1"/>
              </w:rPr>
              <w:br/>
            </w:r>
            <w:r w:rsidRPr="00FE586C">
              <w:rPr>
                <w:rFonts w:cs="Times New Roman"/>
                <w:color w:val="000000" w:themeColor="text1"/>
              </w:rPr>
              <w:br/>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Функционал работы с реестрами будет запускаться в 2 этапа:</w:t>
            </w:r>
            <w:r w:rsidRPr="00FE586C">
              <w:rPr>
                <w:rFonts w:cs="Times New Roman"/>
                <w:color w:val="000000" w:themeColor="text1"/>
              </w:rPr>
              <w:br/>
              <w:t xml:space="preserve">- в рамках 1-го этапа запущена работа с реестрами через КПИ вручную и через импорт XML-файлов. Работа с Реестрами в КПИ реализована в версии ЕГИССО 20.1.1. Версия установлена в продуктивный контур 18.11.2020 г. </w:t>
            </w:r>
            <w:r w:rsidRPr="00FE586C">
              <w:rPr>
                <w:rFonts w:cs="Times New Roman"/>
                <w:color w:val="000000" w:themeColor="text1"/>
              </w:rPr>
              <w:br/>
              <w:t>- в рамках 2-го этапа будет запущен механизм внесения данных через СМЭВ. Версия 20.2.0 запланирована к передаче заказчику до конца ноября с последующим тестированием.</w:t>
            </w:r>
            <w:r w:rsidRPr="00FE586C">
              <w:rPr>
                <w:rFonts w:cs="Times New Roman"/>
                <w:color w:val="000000" w:themeColor="text1"/>
              </w:rPr>
              <w:br/>
              <w:t xml:space="preserve">Информацию по выходу новых версий программного обеспечения отслеживайте, пожалуйста, на портале ЕГИССО в разделе "Новости": </w:t>
            </w:r>
            <w:hyperlink r:id="rId12" w:tgtFrame="_blank" w:history="1">
              <w:r w:rsidRPr="00FE586C">
                <w:rPr>
                  <w:rStyle w:val="af7"/>
                  <w:rFonts w:cs="Times New Roman"/>
                  <w:color w:val="000000" w:themeColor="text1"/>
                </w:rPr>
                <w:t>http://egisso.ru/site/news/list.</w:t>
              </w:r>
            </w:hyperlink>
          </w:p>
        </w:tc>
      </w:tr>
      <w:tr w:rsidR="00FE586C" w:rsidTr="00931FC8">
        <w:trPr>
          <w:trHeight w:val="851"/>
        </w:trPr>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5</w:t>
            </w:r>
          </w:p>
        </w:tc>
        <w:tc>
          <w:tcPr>
            <w:tcW w:w="3231" w:type="dxa"/>
          </w:tcPr>
          <w:p w:rsidR="00FE586C" w:rsidRPr="00FE586C" w:rsidRDefault="00FE586C" w:rsidP="007D1377">
            <w:pPr>
              <w:tabs>
                <w:tab w:val="left" w:pos="1662"/>
              </w:tabs>
              <w:spacing w:line="240" w:lineRule="auto"/>
              <w:ind w:firstLine="0"/>
              <w:jc w:val="left"/>
              <w:rPr>
                <w:rFonts w:cs="Times New Roman"/>
                <w:b/>
                <w:color w:val="000000" w:themeColor="text1"/>
              </w:rPr>
            </w:pPr>
            <w:r w:rsidRPr="00FE586C">
              <w:rPr>
                <w:rFonts w:cs="Times New Roman"/>
                <w:color w:val="000000" w:themeColor="text1"/>
              </w:rPr>
              <w:t>Требуется ли поставщикам информации направлять дополнительные заявки для подключения блока реестров лиц в ЕГИССО?</w:t>
            </w:r>
            <w:r w:rsidRPr="00FE586C">
              <w:rPr>
                <w:rFonts w:cs="Times New Roman"/>
                <w:color w:val="000000" w:themeColor="text1"/>
              </w:rPr>
              <w:br/>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Если учреждение уже зарегистрировано в ЕГИССО, то дополнительные заявки направлять не нужно.</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6</w:t>
            </w:r>
          </w:p>
        </w:tc>
        <w:tc>
          <w:tcPr>
            <w:tcW w:w="3231" w:type="dxa"/>
          </w:tcPr>
          <w:p w:rsidR="00FE586C" w:rsidRPr="00FE586C" w:rsidRDefault="00FE586C" w:rsidP="007D1377">
            <w:pPr>
              <w:tabs>
                <w:tab w:val="left" w:pos="1677"/>
              </w:tabs>
              <w:spacing w:line="240" w:lineRule="auto"/>
              <w:ind w:firstLine="0"/>
              <w:jc w:val="left"/>
              <w:rPr>
                <w:rFonts w:cs="Times New Roman"/>
                <w:b/>
                <w:color w:val="000000" w:themeColor="text1"/>
              </w:rPr>
            </w:pPr>
            <w:r w:rsidRPr="00FE586C">
              <w:rPr>
                <w:rFonts w:cs="Times New Roman"/>
                <w:color w:val="000000" w:themeColor="text1"/>
              </w:rPr>
              <w:t>Объясните пожалуйста, как загрузить в ЕГИССО реестры лиц, лишенных родительских прав, ограниченных в дееспособности, а также законных представителей.</w:t>
            </w:r>
            <w:r w:rsidRPr="00FE586C">
              <w:rPr>
                <w:rFonts w:cs="Times New Roman"/>
                <w:color w:val="000000" w:themeColor="text1"/>
              </w:rPr>
              <w:br/>
              <w:t>Будет ли к этому форма для заполнения? Или это все забивается на сайте ЕГИССО вручную?</w:t>
            </w:r>
            <w:r w:rsidRPr="00FE586C">
              <w:rPr>
                <w:rFonts w:cs="Times New Roman"/>
                <w:color w:val="000000" w:themeColor="text1"/>
              </w:rPr>
              <w:br/>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Данные загружаются через КПИ как вручную, так и через загрузку xml файлов при использовании утилиты конвертации.</w:t>
            </w:r>
            <w:r w:rsidRPr="00FE586C">
              <w:rPr>
                <w:rFonts w:cs="Times New Roman"/>
                <w:color w:val="000000" w:themeColor="text1"/>
              </w:rPr>
              <w:br/>
              <w:t xml:space="preserve">На портале документации по Реестрам, доступной по ссылке: </w:t>
            </w:r>
            <w:hyperlink r:id="rId13" w:tgtFrame="_blank" w:history="1">
              <w:r w:rsidRPr="00FE586C">
                <w:rPr>
                  <w:rStyle w:val="af7"/>
                  <w:rFonts w:cs="Times New Roman"/>
                  <w:color w:val="000000" w:themeColor="text1"/>
                </w:rPr>
                <w:t>http://elearning.otr.ru/course/view.php?id=70</w:t>
              </w:r>
            </w:hyperlink>
            <w:r w:rsidRPr="00FE586C">
              <w:rPr>
                <w:rFonts w:cs="Times New Roman"/>
                <w:color w:val="000000" w:themeColor="text1"/>
              </w:rPr>
              <w:t xml:space="preserve"> есть необходимые инструкции в разделах 3."Наполнение Реестров лиц с применением функциональности КПИ Портала ЕГИССО ПФР" и 4. "Наполнение Реестров лиц с применением утилиты конвертации файлов Excel", а также учебные фильмы.</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lastRenderedPageBreak/>
              <w:t>7</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Допустим, нужно добавить ещё одно решение суда, т.к. родитель лишён прав дважды, соответственно, и решения суда будут разными. Как заполнять в таком случае?</w:t>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Необходимо создать новую запись с новым судебным решением.</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8</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Если в ПФ не нашли СНИЛС гражданина ЛРП или ОРП, его надо вносить?</w:t>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Без данных СНИЛС внесение невозможно, это требование ПФР к заполнению данных в реестрах.</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9</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При переходе на вкладку "Работа с реестрами лиц" появляется белое окно. Как работать?</w:t>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 xml:space="preserve">Функционал Реестров лиц не работает в браузере InternetExplorer. Для работы с Реестрами лиц используйте Яндекс-браузер или Спутник. Подробнее описано в Разделе 3. "Инструкции по работе в КПИ ЕГИССО с реестрами лиц" , с которой можно ознакомиться на портале документации по Реестрам, доступной по ссылке: </w:t>
            </w:r>
            <w:hyperlink r:id="rId14" w:tgtFrame="_blank" w:history="1">
              <w:r w:rsidRPr="00FE586C">
                <w:rPr>
                  <w:rStyle w:val="af7"/>
                  <w:rFonts w:cs="Times New Roman"/>
                  <w:color w:val="000000" w:themeColor="text1"/>
                </w:rPr>
                <w:t>http://elearning.otr.ru/course/view.php?id=70</w:t>
              </w:r>
            </w:hyperlink>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10</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Мать лишили родительских прав на всех пятерых детей. Как правильно внести данные?</w:t>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Если данные вносить вручную в КПИ, то при заполнении данных необходимо ввести данные матери, далее использовать кнопку "Добавить следующего ребёнка" для добавления всех детей.</w:t>
            </w:r>
            <w:r w:rsidRPr="00FE586C">
              <w:rPr>
                <w:rFonts w:cs="Times New Roman"/>
                <w:color w:val="000000" w:themeColor="text1"/>
              </w:rPr>
              <w:br/>
              <w:t>Если данные вносить через утилиту конвертации, то в файле Excel необходимо вносить информацию построчно, с дублированием данных матери пять раз для каждого ребёнка.</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11</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Документ, на основании которого возникли правовые основания законного представителя во всех случаях - Постановление, а в выпадающем списке нет такого. Что необходимо выбрать?</w:t>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Поскольку постановление, распоряжение, приказ являются актами, в Вашем случае необходимо выбирать Акт органа опеки и попечительства о назначении опекуна (попечителя).</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12</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Как заносить сведения по родителям ЛРП или ОРП, которые не являются гражданами РФ? У них нет СНИЛС и мы не располагаем паспортными данными. Как поступать в данном случае?</w:t>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Иностранные граждане и лица без гражданства получают СНИЛС на территории РФ, пример разъяснения: http://www.pfrf.ru/branches/kaliningrad/news~2017/12/01/148209</w:t>
            </w:r>
            <w:r w:rsidRPr="00FE586C">
              <w:rPr>
                <w:rFonts w:cs="Times New Roman"/>
                <w:color w:val="000000" w:themeColor="text1"/>
              </w:rPr>
              <w:br/>
              <w:t>Если СНИЛС неизвестен, то лицо не может быть внесено в Реестры, наличие СНИЛС каждого вносимого лица - совершенно обязательное условие.</w:t>
            </w:r>
            <w:r w:rsidRPr="00FE586C">
              <w:rPr>
                <w:rFonts w:cs="Times New Roman"/>
                <w:color w:val="000000" w:themeColor="text1"/>
              </w:rPr>
              <w:br/>
              <w:t>При внесении ИГ и ЛБГ следует правильно выбирать значение поля "Гражданство", возможность выбора значения "Лицо без гражданства" также реализована.</w:t>
            </w:r>
            <w:r w:rsidRPr="00FE586C">
              <w:rPr>
                <w:rFonts w:cs="Times New Roman"/>
                <w:color w:val="000000" w:themeColor="text1"/>
              </w:rPr>
              <w:br/>
              <w:t>Для внесения любого лица, на данном этапе, абсолютно необходимо выяснение его СНИЛС.</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13</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 xml:space="preserve">Законный представитель действует от лица организации. Достаточно ли будет ввода реквизитов организации, таких как ИНН </w:t>
            </w:r>
            <w:r w:rsidRPr="00FE586C">
              <w:rPr>
                <w:rFonts w:cs="Times New Roman"/>
                <w:color w:val="000000" w:themeColor="text1"/>
              </w:rPr>
              <w:lastRenderedPageBreak/>
              <w:t>и ОГРН?</w:t>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lastRenderedPageBreak/>
              <w:t>Нет, обязательно должны быть дополнительно к данным организации внесены данные физ. лица, представляющего эту организацию, в том числе и СНИЛС этого физ. лица.</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lastRenderedPageBreak/>
              <w:t>14</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Подскажите, утилита конвертации "ругается" на СНИЛС, у которого стоит ноль в конце, как это исправить?</w:t>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Укажите тип ячейки "Текстовый".</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15</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При внесении СНИЛС выходит ошибка вида: "Невозможно создать новое событие с uuid [] найдены дубликаты для основного СНИЛС и связанного СНИЛС" Как исправить данную ситуацию?</w:t>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 xml:space="preserve">Данное предупреждение не является ошибкой. Сообщение говорит о том, что данные уже внесены в реестр либо Вами, либо другим поставщиком информации и они являются дублем. Дублем считается запись о событии, в которой: тот же вид события, та же дата вступления в силу, те же лица (СНИЛС). Необходимо проверить, какое событие выбирается и провести поиск дубликатов по реестрам. </w:t>
            </w:r>
            <w:r w:rsidRPr="00FE586C">
              <w:rPr>
                <w:rFonts w:cs="Times New Roman"/>
                <w:color w:val="000000" w:themeColor="text1"/>
              </w:rPr>
              <w:br/>
              <w:t>Если при проверке Вы не находите дубликаты и уверены, что такого события Вами не вносилось, тогда рекомендовано:</w:t>
            </w:r>
            <w:r w:rsidRPr="00FE586C">
              <w:rPr>
                <w:rFonts w:cs="Times New Roman"/>
                <w:color w:val="000000" w:themeColor="text1"/>
              </w:rPr>
              <w:br/>
              <w:t>1. Сделать подробное описание произошедшей ситуации.</w:t>
            </w:r>
            <w:r w:rsidRPr="00FE586C">
              <w:rPr>
                <w:rFonts w:cs="Times New Roman"/>
                <w:color w:val="000000" w:themeColor="text1"/>
              </w:rPr>
              <w:br/>
              <w:t>2. Сделать скриншоты пошагового получения данного сообщения.</w:t>
            </w:r>
            <w:r w:rsidRPr="00FE586C">
              <w:rPr>
                <w:rFonts w:cs="Times New Roman"/>
                <w:color w:val="000000" w:themeColor="text1"/>
              </w:rPr>
              <w:br/>
              <w:t>3. Направить всю информацию на адрес support@101.pfr.ru.</w:t>
            </w:r>
            <w:r w:rsidRPr="00FE586C">
              <w:rPr>
                <w:rFonts w:cs="Times New Roman"/>
                <w:color w:val="000000" w:themeColor="text1"/>
              </w:rPr>
              <w:br/>
              <w:t>4. Дождаться ответа специалиста технической поддержки.</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16</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Подскажите, пожалуйста, какой вид документа указывать при заполнении реестра недееспособных по несовершеннолетним воспитанникам детских домов-интернатов?</w:t>
            </w:r>
            <w:r w:rsidRPr="00FE586C">
              <w:rPr>
                <w:rFonts w:cs="Times New Roman"/>
                <w:color w:val="000000" w:themeColor="text1"/>
              </w:rPr>
              <w:br/>
              <w:t>Ни один из четырёх документов не подходит, поскольку они не полностью дееспособны в силу закона, а не лишены по суду.</w:t>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Это принципиальная ошибка. Такие дети подлежат внесению в Реестр законных представителей, где их Законным представителем будет детский дом, а не в Реестр лиц с измененной дееспособностью (дееспособность им действительно никто не менял). Если есть дополнительное судебное решение о дееспособности таких лиц (по причине заболеваний или т.п.), то это отдельное событие уже для РЛИД, но именно для таких случаев.</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17</w:t>
            </w:r>
          </w:p>
        </w:tc>
        <w:tc>
          <w:tcPr>
            <w:tcW w:w="3231"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При загрузке XML файла в ЕГИССО возникает ошибка валидации.</w:t>
            </w:r>
          </w:p>
        </w:tc>
        <w:tc>
          <w:tcPr>
            <w:tcW w:w="5918" w:type="dxa"/>
          </w:tcPr>
          <w:p w:rsidR="00FE586C" w:rsidRPr="00FE586C" w:rsidRDefault="00FE586C" w:rsidP="007D1377">
            <w:pPr>
              <w:spacing w:line="240" w:lineRule="auto"/>
              <w:ind w:firstLine="0"/>
              <w:jc w:val="left"/>
              <w:rPr>
                <w:rFonts w:cs="Times New Roman"/>
                <w:b/>
                <w:color w:val="000000" w:themeColor="text1"/>
              </w:rPr>
            </w:pPr>
            <w:r w:rsidRPr="00FE586C">
              <w:rPr>
                <w:rFonts w:cs="Times New Roman"/>
                <w:color w:val="000000" w:themeColor="text1"/>
              </w:rPr>
              <w:t>Необходимо проверить конвертируемый Excelфайл:</w:t>
            </w:r>
            <w:r w:rsidRPr="00FE586C">
              <w:rPr>
                <w:rFonts w:cs="Times New Roman"/>
                <w:color w:val="000000" w:themeColor="text1"/>
              </w:rPr>
              <w:br/>
              <w:t>- на корректность заполнения;</w:t>
            </w:r>
            <w:r w:rsidRPr="00FE586C">
              <w:rPr>
                <w:rFonts w:cs="Times New Roman"/>
                <w:color w:val="000000" w:themeColor="text1"/>
              </w:rPr>
              <w:br/>
              <w:t>- на наличие в полях ненужных знаков (например, знаки "\" в фамилии, не полностью введённая дата 01.01.199, и т.п.).</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18</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 xml:space="preserve">Возможна ли загрузка в ручном режиме информации по тем тех гражданам, по которым нет данных о СНИЛС после 1 декабря? В частности, это касается граждан, лишенных родительских прав и ограниченных в родительских правах, </w:t>
            </w:r>
            <w:r w:rsidRPr="00FE586C">
              <w:rPr>
                <w:rFonts w:cs="Times New Roman"/>
                <w:color w:val="000000" w:themeColor="text1"/>
              </w:rPr>
              <w:lastRenderedPageBreak/>
              <w:t>которые должны коррелироваться с детьми-сиротами и детьми, оставшимися без попечения родителей, состоящими на учете в ООиП.</w:t>
            </w:r>
          </w:p>
          <w:p w:rsidR="00FE586C" w:rsidRPr="00FE586C" w:rsidRDefault="00FE586C" w:rsidP="007D1377">
            <w:pPr>
              <w:spacing w:line="240" w:lineRule="auto"/>
              <w:ind w:firstLine="708"/>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lastRenderedPageBreak/>
              <w:t>Для внесения сведений по физлицу вручную обязательно знать СНИЛС.  Данные должны быть внесены сразу же после выяснения СНИЛС. Техническая возможность внесения данных сохраняется на протяжении всего времени эксплуатации Реестров.</w:t>
            </w:r>
          </w:p>
          <w:p w:rsidR="00FE586C" w:rsidRPr="00FE586C" w:rsidRDefault="00FE586C" w:rsidP="007D1377">
            <w:pPr>
              <w:spacing w:line="240" w:lineRule="auto"/>
              <w:ind w:firstLine="0"/>
              <w:jc w:val="left"/>
              <w:rPr>
                <w:rFonts w:cs="Times New Roman"/>
                <w:color w:val="000000" w:themeColor="text1"/>
              </w:rPr>
            </w:pP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lastRenderedPageBreak/>
              <w:t>19</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В реестре законных представителей есть поле под названием "Вид документа", на основании которого возникло право законного представителя. В вариантах выбора нет такого варианта как "Постановление", что необходимо ставить в этом случае?</w:t>
            </w:r>
          </w:p>
          <w:p w:rsidR="00FE586C" w:rsidRPr="00FE586C" w:rsidRDefault="00FE586C" w:rsidP="007D1377">
            <w:pPr>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Необходимо уточнение, о каком именно постановлении идет речь. Если это судебное постановление, то можно выбрать Выписку из судебного решения.</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20</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Какую вносить фамилию детям в реестр лишенных родительских прав? Необходимо вносить ту фамилию, которая была у них на момент лишения их родителей родительских прав, или ту, которая у детей сейчас? Некоторые дети уже являются совершеннолетними и поменяли фамилию, а некоторые даже имя и отчество.</w:t>
            </w:r>
          </w:p>
          <w:p w:rsidR="00FE586C" w:rsidRPr="00FE586C" w:rsidRDefault="00FE586C" w:rsidP="007D1377">
            <w:pPr>
              <w:tabs>
                <w:tab w:val="left" w:pos="3450"/>
              </w:tabs>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Основным реквизитом для корректного внесения информации является СНИЛС. Правильным будет вносить те сведения о ФИО, которые были на момент наступления события.</w:t>
            </w:r>
          </w:p>
          <w:p w:rsidR="00FE586C" w:rsidRPr="00FE586C" w:rsidRDefault="00FE586C" w:rsidP="007D1377">
            <w:pPr>
              <w:spacing w:line="240" w:lineRule="auto"/>
              <w:jc w:val="left"/>
              <w:rPr>
                <w:rFonts w:cs="Times New Roman"/>
                <w:color w:val="000000" w:themeColor="text1"/>
              </w:rPr>
            </w:pP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21</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В реестр лишенных родительских прав мы вносим фамилию матери, лишенной родительских прав, но знаем, что она сменила фамилию. Какую в этом случае вносить фамилию – ту, с которой лишали родительских прав, или ту, которую она носит после вступления в брак? СНИЛС привязывается к старой фамилии матери или к новой? Не будет ли нарушения информации в ЕГИССО в этом случае?</w:t>
            </w:r>
          </w:p>
          <w:p w:rsidR="00FE586C" w:rsidRPr="00FE586C" w:rsidRDefault="00FE586C" w:rsidP="007D1377">
            <w:pPr>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Основным реквизитом для корректного внесения информации является СНИЛС, который, как правило, не должен меняться при смене ФИО. Лучше внести актуальные сведения о ФИО, но если этих сведений нет, следует вносить имеющиеся данные.</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22</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 xml:space="preserve">Необходимо ли выгружать в </w:t>
            </w:r>
            <w:r w:rsidRPr="00FE586C">
              <w:rPr>
                <w:rFonts w:cs="Times New Roman"/>
                <w:color w:val="000000" w:themeColor="text1"/>
              </w:rPr>
              <w:lastRenderedPageBreak/>
              <w:t>реестр сведения обо всех родителях, имеющих право на получение МСП?</w:t>
            </w:r>
          </w:p>
          <w:p w:rsidR="00FE586C" w:rsidRPr="00FE586C" w:rsidRDefault="00FE586C" w:rsidP="007D1377">
            <w:pPr>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lastRenderedPageBreak/>
              <w:t xml:space="preserve">В реестр следует вносить данные обо всех известных </w:t>
            </w:r>
            <w:r w:rsidRPr="00FE586C">
              <w:rPr>
                <w:rFonts w:cs="Times New Roman"/>
                <w:color w:val="000000" w:themeColor="text1"/>
              </w:rPr>
              <w:lastRenderedPageBreak/>
              <w:t>родителях\законных представителях, которые имеются.</w:t>
            </w:r>
          </w:p>
          <w:p w:rsidR="00FE586C" w:rsidRPr="00FE586C" w:rsidRDefault="00FE586C" w:rsidP="007D1377">
            <w:pPr>
              <w:spacing w:line="240" w:lineRule="auto"/>
              <w:jc w:val="left"/>
              <w:rPr>
                <w:rFonts w:cs="Times New Roman"/>
                <w:color w:val="000000" w:themeColor="text1"/>
              </w:rPr>
            </w:pP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lastRenderedPageBreak/>
              <w:t>23</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В случае, если дети, прибывшие из других регионов, находятся под опекой на нашей территории, следует ли вносить в реестры их родителей, которые лишены родительских прав?</w:t>
            </w:r>
          </w:p>
          <w:p w:rsidR="00FE586C" w:rsidRPr="00FE586C" w:rsidRDefault="00FE586C" w:rsidP="007D1377">
            <w:pPr>
              <w:tabs>
                <w:tab w:val="left" w:pos="3291"/>
              </w:tabs>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Вносятся все известные события, о которых есть информация, вне зависимости от того, на какой территории они произошли. Проверка и предупреждение дублирования данных будут выполнены автоматически в ЕГИССО.</w:t>
            </w:r>
          </w:p>
          <w:p w:rsidR="00FE586C" w:rsidRPr="00FE586C" w:rsidRDefault="00FE586C" w:rsidP="007D1377">
            <w:pPr>
              <w:spacing w:line="240" w:lineRule="auto"/>
              <w:jc w:val="left"/>
              <w:rPr>
                <w:rFonts w:cs="Times New Roman"/>
                <w:color w:val="000000" w:themeColor="text1"/>
              </w:rPr>
            </w:pPr>
          </w:p>
          <w:p w:rsidR="00FE586C" w:rsidRPr="00FE586C" w:rsidRDefault="00FE586C" w:rsidP="007D1377">
            <w:pPr>
              <w:spacing w:line="240" w:lineRule="auto"/>
              <w:jc w:val="left"/>
              <w:rPr>
                <w:rFonts w:cs="Times New Roman"/>
                <w:color w:val="000000" w:themeColor="text1"/>
              </w:rPr>
            </w:pP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24</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Дата окончания полномочий законного представителя равна дате восемнадцатилетия ребёнка или это поле можно оставить пустым, так как неизвестно, когда может фактически закончиться опека?</w:t>
            </w:r>
          </w:p>
          <w:p w:rsidR="00FE586C" w:rsidRPr="00FE586C" w:rsidRDefault="00FE586C" w:rsidP="007D1377">
            <w:pPr>
              <w:tabs>
                <w:tab w:val="left" w:pos="2785"/>
              </w:tabs>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Возраст подопечных и сроки полномочий законных представителей в связи с возрастом контролируются отдельно, на уровне ЕГИССО. В этом случае срок действия вносить не следует (выбирается значение «бессрочно»), если срок полномочий не установлен иным явным образом, документально.</w:t>
            </w:r>
          </w:p>
          <w:p w:rsidR="00FE586C" w:rsidRPr="00FE586C" w:rsidRDefault="00FE586C" w:rsidP="007D1377">
            <w:pPr>
              <w:tabs>
                <w:tab w:val="left" w:pos="1614"/>
              </w:tabs>
              <w:spacing w:line="240" w:lineRule="auto"/>
              <w:jc w:val="left"/>
              <w:rPr>
                <w:rFonts w:cs="Times New Roman"/>
                <w:color w:val="000000" w:themeColor="text1"/>
              </w:rPr>
            </w:pPr>
            <w:r w:rsidRPr="00FE586C">
              <w:rPr>
                <w:rFonts w:cs="Times New Roman"/>
                <w:color w:val="000000" w:themeColor="text1"/>
              </w:rPr>
              <w:tab/>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25</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Если гражданин ранее был признан недееспособным, а в октябре 2020 его признали ограниченно дееспособным, то следует ли передавать сведения дважды или передаются только сведения о последнем событии?</w:t>
            </w:r>
          </w:p>
          <w:p w:rsidR="00FE586C" w:rsidRPr="00FE586C" w:rsidRDefault="00FE586C" w:rsidP="007D1377">
            <w:pPr>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Вноситься должна информация о каждом событии. В данном случае это два разных события с разными датами, каждое из которых должно быть внесено в Реестры.</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26</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Если лицо находится в ПНИ или ДДИ, какую информацию необходимо о нем вносить?</w:t>
            </w:r>
          </w:p>
          <w:p w:rsidR="00FE586C" w:rsidRPr="00FE586C" w:rsidRDefault="00FE586C" w:rsidP="007D1377">
            <w:pPr>
              <w:tabs>
                <w:tab w:val="left" w:pos="1345"/>
              </w:tabs>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Если речь идет о внесении законных представителей такого лица, то уже предусмотрено внесение юридического лица- -законного представителя (ПНИ, ДДИ – юридические лица).</w:t>
            </w:r>
          </w:p>
          <w:p w:rsidR="00FE586C" w:rsidRPr="00FE586C" w:rsidRDefault="00FE586C" w:rsidP="007D1377">
            <w:pPr>
              <w:spacing w:line="240" w:lineRule="auto"/>
              <w:jc w:val="left"/>
              <w:rPr>
                <w:rFonts w:cs="Times New Roman"/>
                <w:color w:val="000000" w:themeColor="text1"/>
              </w:rPr>
            </w:pP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27</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Если недееспособный на начало 2020 года стоял на учете в ООиП, а потом поменял место жительства и его личное дело передано в другой орган, нужно ли вводить данные по нему? И как в дальнейшем исключать такое лицо (например, в случае его смерти)?</w:t>
            </w:r>
          </w:p>
          <w:p w:rsidR="00FE586C" w:rsidRPr="00FE586C" w:rsidRDefault="00FE586C" w:rsidP="007D1377">
            <w:pPr>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Следует корректно внести все имеющиеся данные о событиях, в том числе и исторические, вне зависимости от смены места жительства и передачи личного дела. Проверка дублирования данных и сведений о смерти лиц будет выполнена автоматически в ЕГИССО.</w:t>
            </w:r>
          </w:p>
          <w:p w:rsidR="00FE586C" w:rsidRPr="00FE586C" w:rsidRDefault="00FE586C" w:rsidP="007D1377">
            <w:pPr>
              <w:spacing w:line="240" w:lineRule="auto"/>
              <w:jc w:val="left"/>
              <w:rPr>
                <w:rFonts w:cs="Times New Roman"/>
                <w:color w:val="000000" w:themeColor="text1"/>
              </w:rPr>
            </w:pPr>
          </w:p>
          <w:p w:rsidR="00FE586C" w:rsidRPr="00FE586C" w:rsidRDefault="00FE586C" w:rsidP="007D1377">
            <w:pPr>
              <w:spacing w:line="240" w:lineRule="auto"/>
              <w:jc w:val="left"/>
              <w:rPr>
                <w:rFonts w:cs="Times New Roman"/>
                <w:color w:val="000000" w:themeColor="text1"/>
              </w:rPr>
            </w:pPr>
          </w:p>
          <w:p w:rsidR="00FE586C" w:rsidRPr="00FE586C" w:rsidRDefault="00FE586C" w:rsidP="007D1377">
            <w:pPr>
              <w:spacing w:line="240" w:lineRule="auto"/>
              <w:jc w:val="left"/>
              <w:rPr>
                <w:rFonts w:cs="Times New Roman"/>
                <w:color w:val="000000" w:themeColor="text1"/>
              </w:rPr>
            </w:pPr>
          </w:p>
          <w:p w:rsidR="00FE586C" w:rsidRPr="00FE586C" w:rsidRDefault="00FE586C" w:rsidP="007D1377">
            <w:pPr>
              <w:spacing w:line="240" w:lineRule="auto"/>
              <w:jc w:val="left"/>
              <w:rPr>
                <w:rFonts w:cs="Times New Roman"/>
                <w:color w:val="000000" w:themeColor="text1"/>
              </w:rPr>
            </w:pP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28</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 xml:space="preserve">Если по договору о приемной семье приемными родителями являются супруг и супруга, то вносить необходимо каждого из них </w:t>
            </w:r>
            <w:r w:rsidRPr="00FE586C">
              <w:rPr>
                <w:rFonts w:cs="Times New Roman"/>
                <w:color w:val="000000" w:themeColor="text1"/>
              </w:rPr>
              <w:lastRenderedPageBreak/>
              <w:t>или только того, который является получателем выплат?</w:t>
            </w:r>
          </w:p>
          <w:p w:rsidR="00FE586C" w:rsidRPr="00FE586C" w:rsidRDefault="00FE586C" w:rsidP="007D1377">
            <w:pPr>
              <w:tabs>
                <w:tab w:val="left" w:pos="1693"/>
              </w:tabs>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lastRenderedPageBreak/>
              <w:t>Вносится каждый действующий законный представитель.</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lastRenderedPageBreak/>
              <w:t>29</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Если у лишенных родительских прав матери и отца несколько детей, как в этом случае вводить информацию?</w:t>
            </w:r>
          </w:p>
          <w:p w:rsidR="00FE586C" w:rsidRPr="00FE586C" w:rsidRDefault="00FE586C" w:rsidP="007D1377">
            <w:pPr>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Для каждого родителя, лишенного родительских прав, уже предусмотрено внесение любого нужного количества детей, применительно к которым состоялось лишение родительских прав.</w:t>
            </w:r>
          </w:p>
          <w:p w:rsidR="00FE586C" w:rsidRPr="00FE586C" w:rsidRDefault="00FE586C" w:rsidP="007D1377">
            <w:pPr>
              <w:tabs>
                <w:tab w:val="left" w:pos="1234"/>
              </w:tabs>
              <w:spacing w:line="240" w:lineRule="auto"/>
              <w:jc w:val="left"/>
              <w:rPr>
                <w:rFonts w:cs="Times New Roman"/>
                <w:color w:val="000000" w:themeColor="text1"/>
              </w:rPr>
            </w:pPr>
            <w:r w:rsidRPr="00FE586C">
              <w:rPr>
                <w:rFonts w:cs="Times New Roman"/>
                <w:color w:val="000000" w:themeColor="text1"/>
              </w:rPr>
              <w:tab/>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30</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Если у опекуна несколько опекаемых, как вводить сведения о нескольких подопечных?</w:t>
            </w:r>
          </w:p>
          <w:p w:rsidR="00FE586C" w:rsidRPr="00FE586C" w:rsidRDefault="00FE586C" w:rsidP="007D1377">
            <w:pPr>
              <w:tabs>
                <w:tab w:val="left" w:pos="1677"/>
              </w:tabs>
              <w:spacing w:line="240" w:lineRule="auto"/>
              <w:ind w:firstLine="0"/>
              <w:jc w:val="left"/>
              <w:rPr>
                <w:rFonts w:cs="Times New Roman"/>
                <w:color w:val="000000" w:themeColor="text1"/>
              </w:rPr>
            </w:pPr>
          </w:p>
        </w:tc>
        <w:tc>
          <w:tcPr>
            <w:tcW w:w="5918" w:type="dxa"/>
          </w:tcPr>
          <w:p w:rsidR="00FE586C" w:rsidRPr="00FE586C" w:rsidRDefault="00FE586C" w:rsidP="007D1377">
            <w:pPr>
              <w:tabs>
                <w:tab w:val="left" w:pos="1677"/>
              </w:tabs>
              <w:spacing w:line="240" w:lineRule="auto"/>
              <w:ind w:firstLine="0"/>
              <w:jc w:val="left"/>
              <w:rPr>
                <w:rFonts w:cs="Times New Roman"/>
                <w:color w:val="000000" w:themeColor="text1"/>
              </w:rPr>
            </w:pPr>
            <w:r w:rsidRPr="00FE586C">
              <w:rPr>
                <w:rFonts w:cs="Times New Roman"/>
                <w:color w:val="000000" w:themeColor="text1"/>
              </w:rPr>
              <w:t>Функциональность КПИ и схемы наполнения реестров уже предусматривают внесение любого количества подопечных для любого опекуна или законного представителя другого вида.</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31</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Заполняется ли Реестр законных представителей для недееспособных, находящихся под опекой, или помещенных в ПНИ?</w:t>
            </w:r>
          </w:p>
          <w:p w:rsidR="00FE586C" w:rsidRPr="00FE586C" w:rsidRDefault="00FE586C" w:rsidP="007D1377">
            <w:pPr>
              <w:tabs>
                <w:tab w:val="left" w:pos="1693"/>
              </w:tabs>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Да, заполняется. Также при необходимости предусмотрено и внесение юридического лица-законного представителя (ПНИ – юридическое лицо).</w:t>
            </w:r>
          </w:p>
          <w:p w:rsidR="00FE586C" w:rsidRPr="00FE586C" w:rsidRDefault="00FE586C" w:rsidP="007D1377">
            <w:pPr>
              <w:spacing w:line="240" w:lineRule="auto"/>
              <w:jc w:val="left"/>
              <w:rPr>
                <w:rFonts w:cs="Times New Roman"/>
                <w:color w:val="000000" w:themeColor="text1"/>
              </w:rPr>
            </w:pP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32</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Как производить внесение сведений, если отсутствуют паспортные данные лица?</w:t>
            </w:r>
          </w:p>
          <w:p w:rsidR="00FE586C" w:rsidRPr="00FE586C" w:rsidRDefault="00FE586C" w:rsidP="007D1377">
            <w:pPr>
              <w:tabs>
                <w:tab w:val="left" w:pos="1329"/>
              </w:tabs>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Для внесения данных о лице требуются СНИЛС, ФИО (отчество не вносится, если его нет), дата рождения, гражданство. Иные данные физлиц (серия и номер паспорта и др.) для Реестров вносить не требуется.</w:t>
            </w:r>
          </w:p>
          <w:p w:rsidR="00FE586C" w:rsidRPr="00FE586C" w:rsidRDefault="00FE586C" w:rsidP="007D1377">
            <w:pPr>
              <w:spacing w:line="240" w:lineRule="auto"/>
              <w:jc w:val="left"/>
              <w:rPr>
                <w:rFonts w:cs="Times New Roman"/>
                <w:color w:val="000000" w:themeColor="text1"/>
              </w:rPr>
            </w:pP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33</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С какого момента следует вводить данные в реестры?</w:t>
            </w:r>
          </w:p>
          <w:p w:rsidR="00FE586C" w:rsidRPr="00FE586C" w:rsidRDefault="00FE586C" w:rsidP="007D1377">
            <w:pPr>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Следует вносить все имеющиеся данные, в том числе за все прошлые периоды.</w:t>
            </w: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34</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Сведения о каком событии должны быть внесены, если сначала была предварительная опека, а на данный момент постоянная?</w:t>
            </w:r>
          </w:p>
          <w:p w:rsidR="00FE586C" w:rsidRPr="00FE586C" w:rsidRDefault="00FE586C" w:rsidP="007D1377">
            <w:pPr>
              <w:tabs>
                <w:tab w:val="left" w:pos="949"/>
              </w:tabs>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Если есть данные о двух событиях и двух документах-основаниях, то следует внести оба события. При этом необходимо правильно внести срок действия предварительной опеки (для этого предоставляется возможность внесения срока полномочий). Если опека не прерывалась и есть данные только о первом документе, то необходимо внести одно событие с этим документом.</w:t>
            </w:r>
          </w:p>
          <w:p w:rsidR="00FE586C" w:rsidRPr="00FE586C" w:rsidRDefault="00FE586C" w:rsidP="007D1377">
            <w:pPr>
              <w:spacing w:line="240" w:lineRule="auto"/>
              <w:jc w:val="left"/>
              <w:rPr>
                <w:rFonts w:cs="Times New Roman"/>
                <w:color w:val="000000" w:themeColor="text1"/>
              </w:rPr>
            </w:pPr>
          </w:p>
          <w:p w:rsidR="00FE586C" w:rsidRPr="00FE586C" w:rsidRDefault="00FE586C" w:rsidP="007D1377">
            <w:pPr>
              <w:spacing w:line="240" w:lineRule="auto"/>
              <w:jc w:val="left"/>
              <w:rPr>
                <w:rFonts w:cs="Times New Roman"/>
                <w:color w:val="000000" w:themeColor="text1"/>
              </w:rPr>
            </w:pPr>
          </w:p>
        </w:tc>
      </w:tr>
      <w:tr w:rsidR="00FE586C" w:rsidTr="00931FC8">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t>35</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Следует вносить данные (до 14 лет (опека) и после 14 (попечительство)) на момент установления опеки/попечительства или на момент внесения данных?</w:t>
            </w:r>
          </w:p>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Что необходимо указывать в номере документа-основания для изменения родительских прав? Должен быть указан номер дела?</w:t>
            </w:r>
          </w:p>
          <w:p w:rsidR="00FE586C" w:rsidRPr="00FE586C" w:rsidRDefault="00FE586C" w:rsidP="007D1377">
            <w:pPr>
              <w:tabs>
                <w:tab w:val="left" w:pos="1551"/>
              </w:tabs>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Следует вносить данные с указанием даты установления опеки/попечительства (даты вступления в силу решения о назначении опекуна или попечителя).</w:t>
            </w:r>
          </w:p>
          <w:p w:rsidR="00FE586C" w:rsidRPr="00FE586C" w:rsidRDefault="00FE586C" w:rsidP="007D1377">
            <w:pPr>
              <w:spacing w:line="240" w:lineRule="auto"/>
              <w:jc w:val="left"/>
              <w:rPr>
                <w:rFonts w:cs="Times New Roman"/>
                <w:color w:val="000000" w:themeColor="text1"/>
              </w:rPr>
            </w:pPr>
          </w:p>
          <w:p w:rsidR="00FE586C" w:rsidRPr="00FE586C" w:rsidRDefault="00FE586C" w:rsidP="007D1377">
            <w:pPr>
              <w:tabs>
                <w:tab w:val="left" w:pos="1630"/>
              </w:tabs>
              <w:spacing w:line="240" w:lineRule="auto"/>
              <w:ind w:firstLine="0"/>
              <w:jc w:val="left"/>
              <w:rPr>
                <w:rFonts w:cs="Times New Roman"/>
                <w:color w:val="000000" w:themeColor="text1"/>
              </w:rPr>
            </w:pPr>
            <w:r w:rsidRPr="00FE586C">
              <w:rPr>
                <w:rFonts w:cs="Times New Roman"/>
                <w:color w:val="000000" w:themeColor="text1"/>
              </w:rPr>
              <w:t>В документе-основании указываются данные судебного решения (дата, орган, дата вступления в силу) или Акта об отобрании ребенка (в случае отобрания). Для названных документов-оснований внесение номера не является обязательным в случае, если он неизвестен.</w:t>
            </w:r>
          </w:p>
          <w:p w:rsidR="00FE586C" w:rsidRPr="00FE586C" w:rsidRDefault="00FE586C" w:rsidP="007D1377">
            <w:pPr>
              <w:spacing w:line="240" w:lineRule="auto"/>
              <w:jc w:val="left"/>
              <w:rPr>
                <w:rFonts w:cs="Times New Roman"/>
                <w:color w:val="000000" w:themeColor="text1"/>
              </w:rPr>
            </w:pPr>
          </w:p>
        </w:tc>
      </w:tr>
      <w:tr w:rsidR="00FE586C" w:rsidTr="00931FC8">
        <w:trPr>
          <w:trHeight w:val="2144"/>
        </w:trPr>
        <w:tc>
          <w:tcPr>
            <w:tcW w:w="456" w:type="dxa"/>
          </w:tcPr>
          <w:p w:rsidR="00FE586C" w:rsidRPr="00FE586C" w:rsidRDefault="00FE586C" w:rsidP="00FE586C">
            <w:pPr>
              <w:ind w:firstLine="0"/>
              <w:rPr>
                <w:rFonts w:cs="Times New Roman"/>
                <w:color w:val="000000" w:themeColor="text1"/>
              </w:rPr>
            </w:pPr>
            <w:r w:rsidRPr="00FE586C">
              <w:rPr>
                <w:rFonts w:cs="Times New Roman"/>
                <w:color w:val="000000" w:themeColor="text1"/>
              </w:rPr>
              <w:lastRenderedPageBreak/>
              <w:t>36</w:t>
            </w:r>
          </w:p>
        </w:tc>
        <w:tc>
          <w:tcPr>
            <w:tcW w:w="3231"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Что делать, если не хватает данных для внесения информации (СНИЛС, номер дела и т.д.)?</w:t>
            </w:r>
          </w:p>
          <w:p w:rsidR="00FE586C" w:rsidRPr="00FE586C" w:rsidRDefault="00FE586C" w:rsidP="007D1377">
            <w:pPr>
              <w:tabs>
                <w:tab w:val="left" w:pos="1393"/>
              </w:tabs>
              <w:spacing w:line="240" w:lineRule="auto"/>
              <w:ind w:firstLine="0"/>
              <w:jc w:val="left"/>
              <w:rPr>
                <w:rFonts w:cs="Times New Roman"/>
                <w:color w:val="000000" w:themeColor="text1"/>
              </w:rPr>
            </w:pPr>
          </w:p>
        </w:tc>
        <w:tc>
          <w:tcPr>
            <w:tcW w:w="5918" w:type="dxa"/>
          </w:tcPr>
          <w:p w:rsidR="00FE586C" w:rsidRPr="00FE586C" w:rsidRDefault="00FE586C" w:rsidP="007D1377">
            <w:pPr>
              <w:spacing w:line="240" w:lineRule="auto"/>
              <w:ind w:firstLine="0"/>
              <w:jc w:val="left"/>
              <w:rPr>
                <w:rFonts w:cs="Times New Roman"/>
                <w:color w:val="000000" w:themeColor="text1"/>
              </w:rPr>
            </w:pPr>
            <w:r w:rsidRPr="00FE586C">
              <w:rPr>
                <w:rFonts w:cs="Times New Roman"/>
                <w:color w:val="000000" w:themeColor="text1"/>
              </w:rPr>
              <w:t>Следует выяснить обязательные для внесения данные и после выяснения внести сведения. Требуются СНИЛС, ФИО (отчество не вносится, если его нет), дата рождения, гражданство. Иные данные физлиц для Реестров вносить не требуется.</w:t>
            </w:r>
          </w:p>
          <w:p w:rsidR="00FE586C" w:rsidRPr="00FE586C" w:rsidRDefault="00FE586C" w:rsidP="007D1377">
            <w:pPr>
              <w:spacing w:line="240" w:lineRule="auto"/>
              <w:jc w:val="left"/>
              <w:rPr>
                <w:rFonts w:cs="Times New Roman"/>
                <w:color w:val="000000" w:themeColor="text1"/>
              </w:rPr>
            </w:pPr>
          </w:p>
        </w:tc>
      </w:tr>
      <w:tr w:rsidR="00EA2A43" w:rsidTr="00931FC8">
        <w:trPr>
          <w:trHeight w:val="2144"/>
        </w:trPr>
        <w:tc>
          <w:tcPr>
            <w:tcW w:w="456" w:type="dxa"/>
          </w:tcPr>
          <w:p w:rsidR="00EA2A43" w:rsidRPr="00FE586C" w:rsidRDefault="00EA2A43" w:rsidP="00FE586C">
            <w:pPr>
              <w:ind w:firstLine="0"/>
              <w:rPr>
                <w:rFonts w:cs="Times New Roman"/>
                <w:color w:val="000000" w:themeColor="text1"/>
              </w:rPr>
            </w:pPr>
            <w:r>
              <w:rPr>
                <w:rFonts w:cs="Times New Roman"/>
                <w:color w:val="000000" w:themeColor="text1"/>
              </w:rPr>
              <w:t>37</w:t>
            </w:r>
          </w:p>
        </w:tc>
        <w:tc>
          <w:tcPr>
            <w:tcW w:w="3231" w:type="dxa"/>
          </w:tcPr>
          <w:p w:rsidR="00EA2A43" w:rsidRPr="00EA2A43" w:rsidRDefault="00EA2A43" w:rsidP="00311A5B">
            <w:pPr>
              <w:pStyle w:val="3"/>
              <w:numPr>
                <w:ilvl w:val="0"/>
                <w:numId w:val="0"/>
              </w:numPr>
              <w:shd w:val="clear" w:color="auto" w:fill="FFFFFF"/>
              <w:spacing w:before="0" w:line="240" w:lineRule="auto"/>
              <w:rPr>
                <w:rFonts w:cs="Times New Roman"/>
                <w:b w:val="0"/>
                <w:bCs w:val="0"/>
                <w:color w:val="000000" w:themeColor="text1"/>
              </w:rPr>
            </w:pPr>
            <w:r>
              <w:rPr>
                <w:rFonts w:cs="Times New Roman"/>
                <w:b w:val="0"/>
                <w:bCs w:val="0"/>
                <w:color w:val="000000" w:themeColor="text1"/>
              </w:rPr>
              <w:t>О</w:t>
            </w:r>
            <w:r w:rsidRPr="00EA2A43">
              <w:rPr>
                <w:rFonts w:cs="Times New Roman"/>
                <w:b w:val="0"/>
                <w:bCs w:val="0"/>
                <w:color w:val="000000" w:themeColor="text1"/>
              </w:rPr>
              <w:t>шибка "Доступ запрещён" при попытке внесения/редактирования записи</w:t>
            </w:r>
          </w:p>
          <w:p w:rsidR="00EA2A43" w:rsidRDefault="00EA2A43" w:rsidP="00311A5B">
            <w:pPr>
              <w:spacing w:line="240" w:lineRule="auto"/>
              <w:ind w:firstLine="0"/>
              <w:jc w:val="left"/>
              <w:rPr>
                <w:rFonts w:cs="Times New Roman"/>
                <w:color w:val="000000" w:themeColor="text1"/>
              </w:rPr>
            </w:pPr>
          </w:p>
          <w:p w:rsidR="00EA2A43" w:rsidRPr="00FE586C" w:rsidRDefault="00EA2A43" w:rsidP="00311A5B">
            <w:pPr>
              <w:spacing w:line="240" w:lineRule="auto"/>
              <w:ind w:firstLine="0"/>
              <w:jc w:val="left"/>
              <w:rPr>
                <w:rFonts w:cs="Times New Roman"/>
                <w:color w:val="000000" w:themeColor="text1"/>
              </w:rPr>
            </w:pPr>
          </w:p>
        </w:tc>
        <w:tc>
          <w:tcPr>
            <w:tcW w:w="5918" w:type="dxa"/>
          </w:tcPr>
          <w:p w:rsidR="00EA2A43" w:rsidRPr="00EA2A43" w:rsidRDefault="00EA2A43" w:rsidP="00311A5B">
            <w:pPr>
              <w:spacing w:line="240" w:lineRule="auto"/>
              <w:ind w:firstLine="0"/>
              <w:jc w:val="left"/>
              <w:rPr>
                <w:rFonts w:cs="Times New Roman"/>
                <w:color w:val="000000" w:themeColor="text1"/>
              </w:rPr>
            </w:pPr>
            <w:r w:rsidRPr="00EA2A43">
              <w:rPr>
                <w:rFonts w:cs="Times New Roman"/>
                <w:color w:val="000000" w:themeColor="text1"/>
                <w:shd w:val="clear" w:color="auto" w:fill="FFFFFF"/>
              </w:rPr>
              <w:t>Данная ошибка возникает в связи с тем, что в Реестре участников </w:t>
            </w:r>
            <w:hyperlink r:id="rId15" w:tooltip="Глоссарий курса: ЕГИССО" w:history="1">
              <w:r w:rsidRPr="00EA2A43">
                <w:rPr>
                  <w:rStyle w:val="af7"/>
                  <w:rFonts w:cs="Times New Roman"/>
                  <w:color w:val="000000" w:themeColor="text1"/>
                  <w:shd w:val="clear" w:color="auto" w:fill="FFFFFF"/>
                </w:rPr>
                <w:t>ЕГИССО</w:t>
              </w:r>
            </w:hyperlink>
            <w:r w:rsidRPr="00EA2A43">
              <w:rPr>
                <w:rFonts w:cs="Times New Roman"/>
                <w:color w:val="000000" w:themeColor="text1"/>
                <w:shd w:val="clear" w:color="auto" w:fill="FFFFFF"/>
              </w:rPr>
              <w:t> у данного участника стоит "Нет" в разделах "Является поставщиком сведений ..." по Реестрам лиц. Необходимо написать на support@101.pfr.ru с запросом предоставления прав для работы с Реестрами лиц.</w:t>
            </w:r>
          </w:p>
        </w:tc>
      </w:tr>
      <w:tr w:rsidR="00EA2A43" w:rsidTr="00931FC8">
        <w:trPr>
          <w:trHeight w:val="2144"/>
        </w:trPr>
        <w:tc>
          <w:tcPr>
            <w:tcW w:w="456" w:type="dxa"/>
          </w:tcPr>
          <w:p w:rsidR="00EA2A43" w:rsidRPr="00FE586C" w:rsidRDefault="00EA2A43" w:rsidP="00FE586C">
            <w:pPr>
              <w:ind w:firstLine="0"/>
              <w:rPr>
                <w:rFonts w:cs="Times New Roman"/>
                <w:color w:val="000000" w:themeColor="text1"/>
              </w:rPr>
            </w:pPr>
            <w:r>
              <w:rPr>
                <w:rFonts w:cs="Times New Roman"/>
                <w:color w:val="000000" w:themeColor="text1"/>
              </w:rPr>
              <w:t>38</w:t>
            </w:r>
          </w:p>
        </w:tc>
        <w:tc>
          <w:tcPr>
            <w:tcW w:w="3231" w:type="dxa"/>
          </w:tcPr>
          <w:p w:rsidR="00EA2A43" w:rsidRPr="00EA2A43" w:rsidRDefault="00EA2A43" w:rsidP="00311A5B">
            <w:pPr>
              <w:pStyle w:val="3"/>
              <w:numPr>
                <w:ilvl w:val="0"/>
                <w:numId w:val="0"/>
              </w:numPr>
              <w:shd w:val="clear" w:color="auto" w:fill="FFFFFF"/>
              <w:spacing w:before="0" w:line="240" w:lineRule="auto"/>
              <w:rPr>
                <w:rFonts w:cs="Times New Roman"/>
                <w:b w:val="0"/>
                <w:bCs w:val="0"/>
                <w:color w:val="000000" w:themeColor="text1"/>
              </w:rPr>
            </w:pPr>
            <w:r w:rsidRPr="00EA2A43">
              <w:rPr>
                <w:rFonts w:cs="Times New Roman"/>
                <w:b w:val="0"/>
                <w:bCs w:val="0"/>
                <w:color w:val="000000" w:themeColor="text1"/>
              </w:rPr>
              <w:t>Ошибка обработки правила 077 - Не найден СНИЛС в Социальном Профиле</w:t>
            </w:r>
          </w:p>
          <w:p w:rsidR="00EA2A43" w:rsidRPr="00FE586C" w:rsidRDefault="00EA2A43" w:rsidP="00311A5B">
            <w:pPr>
              <w:spacing w:line="240" w:lineRule="auto"/>
              <w:ind w:firstLine="0"/>
              <w:jc w:val="left"/>
              <w:rPr>
                <w:rFonts w:cs="Times New Roman"/>
                <w:color w:val="000000" w:themeColor="text1"/>
              </w:rPr>
            </w:pPr>
          </w:p>
        </w:tc>
        <w:tc>
          <w:tcPr>
            <w:tcW w:w="5918" w:type="dxa"/>
          </w:tcPr>
          <w:p w:rsidR="00EA2A43" w:rsidRPr="00EA2A43" w:rsidRDefault="00EA2A43" w:rsidP="00311A5B">
            <w:pPr>
              <w:spacing w:line="240" w:lineRule="auto"/>
              <w:ind w:firstLine="0"/>
              <w:jc w:val="left"/>
              <w:rPr>
                <w:rFonts w:cs="Times New Roman"/>
                <w:color w:val="000000" w:themeColor="text1"/>
              </w:rPr>
            </w:pPr>
            <w:r w:rsidRPr="00EA2A43">
              <w:rPr>
                <w:rFonts w:cs="Times New Roman"/>
                <w:color w:val="000000" w:themeColor="text1"/>
                <w:shd w:val="clear" w:color="auto" w:fill="FFFFFF"/>
              </w:rPr>
              <w:t>Данная ошибка возникает, если введённый СНИЛС не удаётся найти в социальном профиле гражданина (СПГ) </w:t>
            </w:r>
            <w:hyperlink r:id="rId16" w:tooltip="Глоссарий курса: ЕГИССО" w:history="1">
              <w:r w:rsidRPr="00EA2A43">
                <w:rPr>
                  <w:rStyle w:val="af7"/>
                  <w:rFonts w:cs="Times New Roman"/>
                  <w:color w:val="000000" w:themeColor="text1"/>
                  <w:shd w:val="clear" w:color="auto" w:fill="FFFFFF"/>
                </w:rPr>
                <w:t>ЕГИССО</w:t>
              </w:r>
            </w:hyperlink>
            <w:r w:rsidRPr="00EA2A43">
              <w:rPr>
                <w:rFonts w:cs="Times New Roman"/>
                <w:color w:val="000000" w:themeColor="text1"/>
                <w:shd w:val="clear" w:color="auto" w:fill="FFFFFF"/>
              </w:rPr>
              <w:t>. В случае отсутствия данных о лице в СПГ </w:t>
            </w:r>
            <w:hyperlink r:id="rId17" w:tooltip="Глоссарий курса: ЕГИССО" w:history="1">
              <w:r w:rsidRPr="00EA2A43">
                <w:rPr>
                  <w:rStyle w:val="af7"/>
                  <w:rFonts w:cs="Times New Roman"/>
                  <w:color w:val="000000" w:themeColor="text1"/>
                  <w:shd w:val="clear" w:color="auto" w:fill="FFFFFF"/>
                </w:rPr>
                <w:t>ЕГИССО</w:t>
              </w:r>
            </w:hyperlink>
            <w:r w:rsidRPr="00EA2A43">
              <w:rPr>
                <w:rFonts w:cs="Times New Roman"/>
                <w:color w:val="000000" w:themeColor="text1"/>
                <w:shd w:val="clear" w:color="auto" w:fill="FFFFFF"/>
              </w:rPr>
              <w:t> необходимо проверить корректность вводимых данных (обратиться в </w:t>
            </w:r>
            <w:hyperlink r:id="rId18" w:tooltip="Глоссарий курса: ПФР" w:history="1">
              <w:r w:rsidRPr="00EA2A43">
                <w:rPr>
                  <w:rStyle w:val="af7"/>
                  <w:rFonts w:cs="Times New Roman"/>
                  <w:color w:val="000000" w:themeColor="text1"/>
                  <w:shd w:val="clear" w:color="auto" w:fill="FFFFFF"/>
                </w:rPr>
                <w:t>ПФР</w:t>
              </w:r>
            </w:hyperlink>
            <w:r w:rsidRPr="00EA2A43">
              <w:rPr>
                <w:rFonts w:cs="Times New Roman"/>
                <w:color w:val="000000" w:themeColor="text1"/>
                <w:shd w:val="clear" w:color="auto" w:fill="FFFFFF"/>
              </w:rPr>
              <w:t> для проверки СНИЛС). Если данные корректны, то следует повторить поиск и формирование сведений через 7 суток, а при неэффективности этой меры обратиться в техническую поддержку </w:t>
            </w:r>
            <w:hyperlink r:id="rId19" w:tooltip="Глоссарий курса: ЕГИССО" w:history="1">
              <w:r w:rsidRPr="00EA2A43">
                <w:rPr>
                  <w:rStyle w:val="af7"/>
                  <w:rFonts w:cs="Times New Roman"/>
                  <w:color w:val="000000" w:themeColor="text1"/>
                  <w:shd w:val="clear" w:color="auto" w:fill="FFFFFF"/>
                </w:rPr>
                <w:t>ЕГИССО</w:t>
              </w:r>
            </w:hyperlink>
            <w:r w:rsidRPr="00EA2A43">
              <w:rPr>
                <w:rFonts w:cs="Times New Roman"/>
                <w:color w:val="000000" w:themeColor="text1"/>
                <w:shd w:val="clear" w:color="auto" w:fill="FFFFFF"/>
              </w:rPr>
              <w:t>.</w:t>
            </w:r>
          </w:p>
        </w:tc>
      </w:tr>
      <w:tr w:rsidR="00EA2A43" w:rsidTr="00931FC8">
        <w:trPr>
          <w:trHeight w:val="2144"/>
        </w:trPr>
        <w:tc>
          <w:tcPr>
            <w:tcW w:w="456" w:type="dxa"/>
          </w:tcPr>
          <w:p w:rsidR="00EA2A43" w:rsidRPr="00FE586C" w:rsidRDefault="00EA2A43" w:rsidP="00FE586C">
            <w:pPr>
              <w:ind w:firstLine="0"/>
              <w:rPr>
                <w:rFonts w:cs="Times New Roman"/>
                <w:color w:val="000000" w:themeColor="text1"/>
              </w:rPr>
            </w:pPr>
            <w:r>
              <w:rPr>
                <w:rFonts w:cs="Times New Roman"/>
                <w:color w:val="000000" w:themeColor="text1"/>
              </w:rPr>
              <w:t>39</w:t>
            </w:r>
          </w:p>
        </w:tc>
        <w:tc>
          <w:tcPr>
            <w:tcW w:w="3231" w:type="dxa"/>
          </w:tcPr>
          <w:p w:rsidR="00311A5B" w:rsidRPr="00311A5B" w:rsidRDefault="00311A5B" w:rsidP="00311A5B">
            <w:pPr>
              <w:pStyle w:val="3"/>
              <w:numPr>
                <w:ilvl w:val="0"/>
                <w:numId w:val="0"/>
              </w:numPr>
              <w:shd w:val="clear" w:color="auto" w:fill="FFFFFF"/>
              <w:spacing w:before="0" w:line="240" w:lineRule="auto"/>
              <w:rPr>
                <w:rFonts w:cs="Times New Roman"/>
                <w:b w:val="0"/>
                <w:bCs w:val="0"/>
                <w:color w:val="000000" w:themeColor="text1"/>
              </w:rPr>
            </w:pPr>
            <w:r w:rsidRPr="00311A5B">
              <w:rPr>
                <w:rFonts w:cs="Times New Roman"/>
                <w:b w:val="0"/>
                <w:bCs w:val="0"/>
                <w:color w:val="000000" w:themeColor="text1"/>
              </w:rPr>
              <w:t>Ошибка обработки правила 077 - СНИЛС соответствуют иные установочные данные физического лица</w:t>
            </w:r>
          </w:p>
          <w:p w:rsidR="00EA2A43" w:rsidRPr="00FE586C" w:rsidRDefault="00EA2A43" w:rsidP="00311A5B">
            <w:pPr>
              <w:spacing w:line="240" w:lineRule="auto"/>
              <w:ind w:firstLine="0"/>
              <w:jc w:val="left"/>
              <w:rPr>
                <w:rFonts w:cs="Times New Roman"/>
                <w:color w:val="000000" w:themeColor="text1"/>
              </w:rPr>
            </w:pPr>
          </w:p>
        </w:tc>
        <w:tc>
          <w:tcPr>
            <w:tcW w:w="5918" w:type="dxa"/>
          </w:tcPr>
          <w:p w:rsidR="00EA2A43" w:rsidRPr="00311A5B" w:rsidRDefault="00311A5B" w:rsidP="00311A5B">
            <w:pPr>
              <w:spacing w:line="240" w:lineRule="auto"/>
              <w:ind w:firstLine="0"/>
              <w:jc w:val="left"/>
              <w:rPr>
                <w:rFonts w:cs="Times New Roman"/>
                <w:color w:val="000000" w:themeColor="text1"/>
              </w:rPr>
            </w:pPr>
            <w:r w:rsidRPr="00311A5B">
              <w:rPr>
                <w:rFonts w:cs="Times New Roman"/>
                <w:color w:val="000000" w:themeColor="text1"/>
                <w:shd w:val="clear" w:color="auto" w:fill="FFFFFF"/>
              </w:rPr>
              <w:t>Данная ошибка возникает при проверке соответствия ФИО и даты рождения по данным СНИЛС, имеющимся в СПГ, и сообщает о том, что в СПГ присутствует СНИЛС, но ему соответствуют иные установочные данные (ФИО или дата рождения). Необходимо проверить корректность вводимых данных.</w:t>
            </w:r>
          </w:p>
        </w:tc>
      </w:tr>
      <w:tr w:rsidR="00EA2A43" w:rsidTr="00931FC8">
        <w:trPr>
          <w:trHeight w:val="2144"/>
        </w:trPr>
        <w:tc>
          <w:tcPr>
            <w:tcW w:w="456" w:type="dxa"/>
          </w:tcPr>
          <w:p w:rsidR="00EA2A43" w:rsidRPr="00FE586C" w:rsidRDefault="00EA2A43" w:rsidP="00FE586C">
            <w:pPr>
              <w:ind w:firstLine="0"/>
              <w:rPr>
                <w:rFonts w:cs="Times New Roman"/>
                <w:color w:val="000000" w:themeColor="text1"/>
              </w:rPr>
            </w:pPr>
            <w:r>
              <w:rPr>
                <w:rFonts w:cs="Times New Roman"/>
                <w:color w:val="000000" w:themeColor="text1"/>
              </w:rPr>
              <w:t>40</w:t>
            </w:r>
          </w:p>
        </w:tc>
        <w:tc>
          <w:tcPr>
            <w:tcW w:w="3231" w:type="dxa"/>
          </w:tcPr>
          <w:p w:rsidR="00311A5B" w:rsidRPr="00311A5B" w:rsidRDefault="00311A5B" w:rsidP="00311A5B">
            <w:pPr>
              <w:pStyle w:val="3"/>
              <w:numPr>
                <w:ilvl w:val="0"/>
                <w:numId w:val="0"/>
              </w:numPr>
              <w:spacing w:before="0" w:line="240" w:lineRule="auto"/>
              <w:rPr>
                <w:rFonts w:cs="Times New Roman"/>
                <w:b w:val="0"/>
                <w:bCs w:val="0"/>
                <w:color w:val="000000" w:themeColor="text1"/>
              </w:rPr>
            </w:pPr>
            <w:r w:rsidRPr="00311A5B">
              <w:rPr>
                <w:rFonts w:cs="Times New Roman"/>
                <w:b w:val="0"/>
                <w:bCs w:val="0"/>
                <w:color w:val="000000" w:themeColor="text1"/>
              </w:rPr>
              <w:t>Ошибка обработ</w:t>
            </w:r>
            <w:r>
              <w:rPr>
                <w:rFonts w:cs="Times New Roman"/>
                <w:b w:val="0"/>
                <w:bCs w:val="0"/>
                <w:color w:val="000000" w:themeColor="text1"/>
              </w:rPr>
              <w:t xml:space="preserve">ки правила 099 - У поставщик не </w:t>
            </w:r>
            <w:r w:rsidRPr="00311A5B">
              <w:rPr>
                <w:rFonts w:cs="Times New Roman"/>
                <w:b w:val="0"/>
                <w:bCs w:val="0"/>
                <w:color w:val="000000" w:themeColor="text1"/>
              </w:rPr>
              <w:t>достаточно прав для внесения этой записи</w:t>
            </w:r>
          </w:p>
          <w:p w:rsidR="00EA2A43" w:rsidRPr="00FE586C" w:rsidRDefault="00EA2A43" w:rsidP="007D1377">
            <w:pPr>
              <w:spacing w:line="240" w:lineRule="auto"/>
              <w:ind w:firstLine="0"/>
              <w:jc w:val="left"/>
              <w:rPr>
                <w:rFonts w:cs="Times New Roman"/>
                <w:color w:val="000000" w:themeColor="text1"/>
              </w:rPr>
            </w:pPr>
          </w:p>
        </w:tc>
        <w:tc>
          <w:tcPr>
            <w:tcW w:w="5918" w:type="dxa"/>
          </w:tcPr>
          <w:p w:rsidR="00EA2A43" w:rsidRPr="00311A5B" w:rsidRDefault="00311A5B" w:rsidP="007D1377">
            <w:pPr>
              <w:spacing w:line="240" w:lineRule="auto"/>
              <w:ind w:firstLine="0"/>
              <w:jc w:val="left"/>
              <w:rPr>
                <w:rFonts w:cs="Times New Roman"/>
                <w:color w:val="000000" w:themeColor="text1"/>
              </w:rPr>
            </w:pPr>
            <w:r w:rsidRPr="00311A5B">
              <w:rPr>
                <w:rFonts w:cs="Times New Roman"/>
                <w:color w:val="000000" w:themeColor="text1"/>
                <w:shd w:val="clear" w:color="auto" w:fill="FFFFFF"/>
              </w:rPr>
              <w:t>Данная ошибка возникает в связи с тем, что в Реестре участников </w:t>
            </w:r>
            <w:hyperlink r:id="rId20" w:tooltip="Глоссарий курса: ЕГИССО" w:history="1">
              <w:r w:rsidRPr="00311A5B">
                <w:rPr>
                  <w:rStyle w:val="af7"/>
                  <w:rFonts w:cs="Times New Roman"/>
                  <w:color w:val="000000" w:themeColor="text1"/>
                  <w:shd w:val="clear" w:color="auto" w:fill="FFFFFF"/>
                </w:rPr>
                <w:t>ЕГИССО</w:t>
              </w:r>
            </w:hyperlink>
            <w:r w:rsidRPr="00311A5B">
              <w:rPr>
                <w:rFonts w:cs="Times New Roman"/>
                <w:color w:val="000000" w:themeColor="text1"/>
                <w:shd w:val="clear" w:color="auto" w:fill="FFFFFF"/>
              </w:rPr>
              <w:t> у данного участника стоит "Нет" в разделах "Является поставщиком сведений ..." по Реестрам лиц. Необходимо написать на support@101.pfr.ru с запросом предоставления прав для работы с Реестрами лиц.</w:t>
            </w:r>
          </w:p>
        </w:tc>
      </w:tr>
    </w:tbl>
    <w:p w:rsidR="002A293F" w:rsidRPr="002A293F" w:rsidRDefault="002A293F" w:rsidP="002A293F"/>
    <w:p w:rsidR="00AA389B" w:rsidRDefault="00AA389B">
      <w:bookmarkStart w:id="16" w:name="_GoBack"/>
      <w:bookmarkEnd w:id="16"/>
    </w:p>
    <w:sectPr w:rsidR="00AA389B" w:rsidSect="00EA2A43">
      <w:headerReference w:type="default" r:id="rId21"/>
      <w:footerReference w:type="default" r:id="rId22"/>
      <w:pgSz w:w="11906" w:h="16838"/>
      <w:pgMar w:top="1134" w:right="1134" w:bottom="1134" w:left="1701"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469" w:rsidRDefault="00790469">
      <w:pPr>
        <w:spacing w:line="240" w:lineRule="auto"/>
      </w:pPr>
      <w:r>
        <w:separator/>
      </w:r>
    </w:p>
  </w:endnote>
  <w:endnote w:type="continuationSeparator" w:id="1">
    <w:p w:rsidR="00790469" w:rsidRDefault="007904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43" w:rsidRDefault="00EA2A4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469" w:rsidRDefault="00790469">
      <w:pPr>
        <w:spacing w:line="240" w:lineRule="auto"/>
      </w:pPr>
      <w:r>
        <w:separator/>
      </w:r>
    </w:p>
  </w:footnote>
  <w:footnote w:type="continuationSeparator" w:id="1">
    <w:p w:rsidR="00790469" w:rsidRDefault="007904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831429"/>
      <w:docPartObj>
        <w:docPartGallery w:val="Page Numbers (Top of Page)"/>
        <w:docPartUnique/>
      </w:docPartObj>
    </w:sdtPr>
    <w:sdtContent>
      <w:p w:rsidR="00EA2A43" w:rsidRPr="00DE5713" w:rsidRDefault="00E94F4B" w:rsidP="00EA2A43">
        <w:pPr>
          <w:pStyle w:val="ae"/>
          <w:jc w:val="center"/>
        </w:pPr>
        <w:r>
          <w:fldChar w:fldCharType="begin"/>
        </w:r>
        <w:r w:rsidR="00EA2A43">
          <w:instrText>PAGE   \* MERGEFORMAT</w:instrText>
        </w:r>
        <w:r>
          <w:fldChar w:fldCharType="separate"/>
        </w:r>
        <w:r w:rsidR="0035011C">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E27944"/>
    <w:lvl w:ilvl="0">
      <w:start w:val="1"/>
      <w:numFmt w:val="decimal"/>
      <w:lvlText w:val="%1."/>
      <w:lvlJc w:val="left"/>
      <w:pPr>
        <w:tabs>
          <w:tab w:val="num" w:pos="1492"/>
        </w:tabs>
        <w:ind w:left="1492" w:hanging="360"/>
      </w:pPr>
    </w:lvl>
  </w:abstractNum>
  <w:abstractNum w:abstractNumId="1">
    <w:nsid w:val="FFFFFF7D"/>
    <w:multiLevelType w:val="singleLevel"/>
    <w:tmpl w:val="8CDA037E"/>
    <w:lvl w:ilvl="0">
      <w:start w:val="1"/>
      <w:numFmt w:val="decimal"/>
      <w:lvlText w:val="%1."/>
      <w:lvlJc w:val="left"/>
      <w:pPr>
        <w:tabs>
          <w:tab w:val="num" w:pos="1209"/>
        </w:tabs>
        <w:ind w:left="1209" w:hanging="360"/>
      </w:pPr>
    </w:lvl>
  </w:abstractNum>
  <w:abstractNum w:abstractNumId="2">
    <w:nsid w:val="FFFFFF7E"/>
    <w:multiLevelType w:val="singleLevel"/>
    <w:tmpl w:val="2D440B6A"/>
    <w:lvl w:ilvl="0">
      <w:start w:val="1"/>
      <w:numFmt w:val="decimal"/>
      <w:lvlText w:val="%1."/>
      <w:lvlJc w:val="left"/>
      <w:pPr>
        <w:tabs>
          <w:tab w:val="num" w:pos="926"/>
        </w:tabs>
        <w:ind w:left="926" w:hanging="360"/>
      </w:pPr>
    </w:lvl>
  </w:abstractNum>
  <w:abstractNum w:abstractNumId="3">
    <w:nsid w:val="FFFFFF7F"/>
    <w:multiLevelType w:val="singleLevel"/>
    <w:tmpl w:val="DD105916"/>
    <w:lvl w:ilvl="0">
      <w:start w:val="1"/>
      <w:numFmt w:val="decimal"/>
      <w:lvlText w:val="%1."/>
      <w:lvlJc w:val="left"/>
      <w:pPr>
        <w:tabs>
          <w:tab w:val="num" w:pos="643"/>
        </w:tabs>
        <w:ind w:left="643" w:hanging="360"/>
      </w:pPr>
    </w:lvl>
  </w:abstractNum>
  <w:abstractNum w:abstractNumId="4">
    <w:nsid w:val="FFFFFF80"/>
    <w:multiLevelType w:val="singleLevel"/>
    <w:tmpl w:val="465224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C675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200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8F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9857D6"/>
    <w:lvl w:ilvl="0">
      <w:start w:val="1"/>
      <w:numFmt w:val="decimal"/>
      <w:lvlText w:val="%1."/>
      <w:lvlJc w:val="left"/>
      <w:pPr>
        <w:tabs>
          <w:tab w:val="num" w:pos="360"/>
        </w:tabs>
        <w:ind w:left="360" w:hanging="360"/>
      </w:pPr>
    </w:lvl>
  </w:abstractNum>
  <w:abstractNum w:abstractNumId="9">
    <w:nsid w:val="FFFFFF89"/>
    <w:multiLevelType w:val="singleLevel"/>
    <w:tmpl w:val="CEAAE5C6"/>
    <w:lvl w:ilvl="0">
      <w:start w:val="1"/>
      <w:numFmt w:val="bullet"/>
      <w:lvlText w:val=""/>
      <w:lvlJc w:val="left"/>
      <w:pPr>
        <w:tabs>
          <w:tab w:val="num" w:pos="360"/>
        </w:tabs>
        <w:ind w:left="360" w:hanging="360"/>
      </w:pPr>
      <w:rPr>
        <w:rFonts w:ascii="Symbol" w:hAnsi="Symbol" w:hint="default"/>
      </w:rPr>
    </w:lvl>
  </w:abstractNum>
  <w:abstractNum w:abstractNumId="10">
    <w:nsid w:val="008D5B49"/>
    <w:multiLevelType w:val="hybridMultilevel"/>
    <w:tmpl w:val="B212063A"/>
    <w:lvl w:ilvl="0" w:tplc="2A1E0D38">
      <w:start w:val="1"/>
      <w:numFmt w:val="decimal"/>
      <w:pStyle w:val="ScrollListNumber2"/>
      <w:lvlText w:val="%1."/>
      <w:lvlJc w:val="left"/>
      <w:pPr>
        <w:ind w:left="1420" w:hanging="360"/>
      </w:pPr>
      <w:rPr>
        <w:rFonts w:hint="default"/>
      </w:rPr>
    </w:lvl>
    <w:lvl w:ilvl="1" w:tplc="A0C8C32A" w:tentative="1">
      <w:start w:val="1"/>
      <w:numFmt w:val="lowerLetter"/>
      <w:lvlText w:val="%2."/>
      <w:lvlJc w:val="left"/>
      <w:pPr>
        <w:ind w:left="2160" w:hanging="360"/>
      </w:pPr>
    </w:lvl>
    <w:lvl w:ilvl="2" w:tplc="9AD67FD2" w:tentative="1">
      <w:start w:val="1"/>
      <w:numFmt w:val="lowerRoman"/>
      <w:lvlText w:val="%3."/>
      <w:lvlJc w:val="right"/>
      <w:pPr>
        <w:ind w:left="2880" w:hanging="180"/>
      </w:pPr>
    </w:lvl>
    <w:lvl w:ilvl="3" w:tplc="0E5898F6" w:tentative="1">
      <w:start w:val="1"/>
      <w:numFmt w:val="decimal"/>
      <w:lvlText w:val="%4."/>
      <w:lvlJc w:val="left"/>
      <w:pPr>
        <w:ind w:left="3600" w:hanging="360"/>
      </w:pPr>
    </w:lvl>
    <w:lvl w:ilvl="4" w:tplc="84CE6652" w:tentative="1">
      <w:start w:val="1"/>
      <w:numFmt w:val="lowerLetter"/>
      <w:lvlText w:val="%5."/>
      <w:lvlJc w:val="left"/>
      <w:pPr>
        <w:ind w:left="4320" w:hanging="360"/>
      </w:pPr>
    </w:lvl>
    <w:lvl w:ilvl="5" w:tplc="E89AE85C" w:tentative="1">
      <w:start w:val="1"/>
      <w:numFmt w:val="lowerRoman"/>
      <w:lvlText w:val="%6."/>
      <w:lvlJc w:val="right"/>
      <w:pPr>
        <w:ind w:left="5040" w:hanging="180"/>
      </w:pPr>
    </w:lvl>
    <w:lvl w:ilvl="6" w:tplc="C54C8014" w:tentative="1">
      <w:start w:val="1"/>
      <w:numFmt w:val="decimal"/>
      <w:lvlText w:val="%7."/>
      <w:lvlJc w:val="left"/>
      <w:pPr>
        <w:ind w:left="5760" w:hanging="360"/>
      </w:pPr>
    </w:lvl>
    <w:lvl w:ilvl="7" w:tplc="F9F4B7F2" w:tentative="1">
      <w:start w:val="1"/>
      <w:numFmt w:val="lowerLetter"/>
      <w:lvlText w:val="%8."/>
      <w:lvlJc w:val="left"/>
      <w:pPr>
        <w:ind w:left="6480" w:hanging="360"/>
      </w:pPr>
    </w:lvl>
    <w:lvl w:ilvl="8" w:tplc="62CA3D64" w:tentative="1">
      <w:start w:val="1"/>
      <w:numFmt w:val="lowerRoman"/>
      <w:lvlText w:val="%9."/>
      <w:lvlJc w:val="right"/>
      <w:pPr>
        <w:ind w:left="7200" w:hanging="180"/>
      </w:pPr>
    </w:lvl>
  </w:abstractNum>
  <w:abstractNum w:abstractNumId="11">
    <w:nsid w:val="019A268C"/>
    <w:multiLevelType w:val="singleLevel"/>
    <w:tmpl w:val="268C1916"/>
    <w:lvl w:ilvl="0">
      <w:start w:val="1"/>
      <w:numFmt w:val="decimal"/>
      <w:lvlText w:val="%1."/>
      <w:lvlJc w:val="left"/>
      <w:pPr>
        <w:ind w:left="1080" w:hanging="360"/>
      </w:pPr>
      <w:rPr>
        <w:rFonts w:hint="default"/>
      </w:rPr>
    </w:lvl>
  </w:abstractNum>
  <w:abstractNum w:abstractNumId="12">
    <w:nsid w:val="07D94F8C"/>
    <w:multiLevelType w:val="singleLevel"/>
    <w:tmpl w:val="46BAA642"/>
    <w:lvl w:ilvl="0">
      <w:start w:val="1"/>
      <w:numFmt w:val="decimal"/>
      <w:pStyle w:val="ScrollListNumber"/>
      <w:lvlText w:val="%1."/>
      <w:lvlJc w:val="left"/>
      <w:pPr>
        <w:ind w:left="1080" w:hanging="360"/>
      </w:pPr>
      <w:rPr>
        <w:rFonts w:hint="default"/>
      </w:rPr>
    </w:lvl>
  </w:abstractNum>
  <w:abstractNum w:abstractNumId="13">
    <w:nsid w:val="0B417B29"/>
    <w:multiLevelType w:val="hybridMultilevel"/>
    <w:tmpl w:val="D158D8A6"/>
    <w:lvl w:ilvl="0" w:tplc="63E23810">
      <w:start w:val="1"/>
      <w:numFmt w:val="bullet"/>
      <w:pStyle w:val="ScrollListBullet"/>
      <w:lvlText w:val=""/>
      <w:lvlJc w:val="left"/>
      <w:pPr>
        <w:tabs>
          <w:tab w:val="num" w:pos="1026"/>
        </w:tabs>
        <w:ind w:left="1026" w:hanging="306"/>
      </w:pPr>
      <w:rPr>
        <w:rFonts w:ascii="Symbol" w:hAnsi="Symbol" w:hint="default"/>
      </w:rPr>
    </w:lvl>
    <w:lvl w:ilvl="1" w:tplc="3D80BC00" w:tentative="1">
      <w:start w:val="1"/>
      <w:numFmt w:val="bullet"/>
      <w:lvlText w:val="o"/>
      <w:lvlJc w:val="left"/>
      <w:pPr>
        <w:ind w:left="2880" w:hanging="360"/>
      </w:pPr>
      <w:rPr>
        <w:rFonts w:ascii="Courier New" w:hAnsi="Courier New" w:cs="Courier New" w:hint="default"/>
      </w:rPr>
    </w:lvl>
    <w:lvl w:ilvl="2" w:tplc="D6FE7D8A" w:tentative="1">
      <w:start w:val="1"/>
      <w:numFmt w:val="bullet"/>
      <w:lvlText w:val=""/>
      <w:lvlJc w:val="left"/>
      <w:pPr>
        <w:ind w:left="3600" w:hanging="360"/>
      </w:pPr>
      <w:rPr>
        <w:rFonts w:ascii="Wingdings" w:hAnsi="Wingdings" w:hint="default"/>
      </w:rPr>
    </w:lvl>
    <w:lvl w:ilvl="3" w:tplc="A62C9122" w:tentative="1">
      <w:start w:val="1"/>
      <w:numFmt w:val="bullet"/>
      <w:lvlText w:val=""/>
      <w:lvlJc w:val="left"/>
      <w:pPr>
        <w:ind w:left="4320" w:hanging="360"/>
      </w:pPr>
      <w:rPr>
        <w:rFonts w:ascii="Symbol" w:hAnsi="Symbol" w:hint="default"/>
      </w:rPr>
    </w:lvl>
    <w:lvl w:ilvl="4" w:tplc="34ECA492" w:tentative="1">
      <w:start w:val="1"/>
      <w:numFmt w:val="bullet"/>
      <w:lvlText w:val="o"/>
      <w:lvlJc w:val="left"/>
      <w:pPr>
        <w:ind w:left="5040" w:hanging="360"/>
      </w:pPr>
      <w:rPr>
        <w:rFonts w:ascii="Courier New" w:hAnsi="Courier New" w:cs="Courier New" w:hint="default"/>
      </w:rPr>
    </w:lvl>
    <w:lvl w:ilvl="5" w:tplc="1938F944" w:tentative="1">
      <w:start w:val="1"/>
      <w:numFmt w:val="bullet"/>
      <w:lvlText w:val=""/>
      <w:lvlJc w:val="left"/>
      <w:pPr>
        <w:ind w:left="5760" w:hanging="360"/>
      </w:pPr>
      <w:rPr>
        <w:rFonts w:ascii="Wingdings" w:hAnsi="Wingdings" w:hint="default"/>
      </w:rPr>
    </w:lvl>
    <w:lvl w:ilvl="6" w:tplc="5C8CBC90" w:tentative="1">
      <w:start w:val="1"/>
      <w:numFmt w:val="bullet"/>
      <w:lvlText w:val=""/>
      <w:lvlJc w:val="left"/>
      <w:pPr>
        <w:ind w:left="6480" w:hanging="360"/>
      </w:pPr>
      <w:rPr>
        <w:rFonts w:ascii="Symbol" w:hAnsi="Symbol" w:hint="default"/>
      </w:rPr>
    </w:lvl>
    <w:lvl w:ilvl="7" w:tplc="613EE62A" w:tentative="1">
      <w:start w:val="1"/>
      <w:numFmt w:val="bullet"/>
      <w:lvlText w:val="o"/>
      <w:lvlJc w:val="left"/>
      <w:pPr>
        <w:ind w:left="7200" w:hanging="360"/>
      </w:pPr>
      <w:rPr>
        <w:rFonts w:ascii="Courier New" w:hAnsi="Courier New" w:cs="Courier New" w:hint="default"/>
      </w:rPr>
    </w:lvl>
    <w:lvl w:ilvl="8" w:tplc="5B844384" w:tentative="1">
      <w:start w:val="1"/>
      <w:numFmt w:val="bullet"/>
      <w:lvlText w:val=""/>
      <w:lvlJc w:val="left"/>
      <w:pPr>
        <w:ind w:left="7920" w:hanging="360"/>
      </w:pPr>
      <w:rPr>
        <w:rFonts w:ascii="Wingdings" w:hAnsi="Wingdings" w:hint="default"/>
      </w:rPr>
    </w:lvl>
  </w:abstractNum>
  <w:abstractNum w:abstractNumId="14">
    <w:nsid w:val="0DA51E28"/>
    <w:multiLevelType w:val="multilevel"/>
    <w:tmpl w:val="97F891CE"/>
    <w:styleLink w:val="number"/>
    <w:lvl w:ilvl="0">
      <w:start w:val="1"/>
      <w:numFmt w:val="decimal"/>
      <w:suff w:val="space"/>
      <w:lvlText w:val="%1."/>
      <w:lvlJc w:val="left"/>
      <w:pPr>
        <w:ind w:left="720" w:firstLine="0"/>
      </w:pPr>
      <w:rPr>
        <w:rFonts w:hint="default"/>
      </w:rPr>
    </w:lvl>
    <w:lvl w:ilvl="1">
      <w:start w:val="1"/>
      <w:numFmt w:val="decimal"/>
      <w:suff w:val="space"/>
      <w:lvlText w:val="%1.%2."/>
      <w:lvlJc w:val="left"/>
      <w:pPr>
        <w:ind w:left="1060" w:firstLine="0"/>
      </w:pPr>
      <w:rPr>
        <w:rFonts w:hint="default"/>
      </w:rPr>
    </w:lvl>
    <w:lvl w:ilvl="2">
      <w:start w:val="1"/>
      <w:numFmt w:val="decimal"/>
      <w:suff w:val="space"/>
      <w:lvlText w:val="%1.%2.%3."/>
      <w:lvlJc w:val="left"/>
      <w:pPr>
        <w:ind w:left="1400" w:firstLine="0"/>
      </w:pPr>
      <w:rPr>
        <w:rFonts w:hint="default"/>
      </w:rPr>
    </w:lvl>
    <w:lvl w:ilvl="3">
      <w:start w:val="1"/>
      <w:numFmt w:val="decimal"/>
      <w:suff w:val="space"/>
      <w:lvlText w:val="%1.%2.%3.%4."/>
      <w:lvlJc w:val="left"/>
      <w:pPr>
        <w:ind w:left="1741" w:firstLine="0"/>
      </w:pPr>
      <w:rPr>
        <w:rFonts w:hint="default"/>
      </w:rPr>
    </w:lvl>
    <w:lvl w:ilvl="4">
      <w:start w:val="1"/>
      <w:numFmt w:val="decimal"/>
      <w:suff w:val="space"/>
      <w:lvlText w:val="%1.%2.%3.%4.%5."/>
      <w:lvlJc w:val="left"/>
      <w:pPr>
        <w:ind w:left="2081" w:firstLine="0"/>
      </w:pPr>
      <w:rPr>
        <w:rFonts w:hint="default"/>
      </w:rPr>
    </w:lvl>
    <w:lvl w:ilvl="5">
      <w:start w:val="1"/>
      <w:numFmt w:val="decimal"/>
      <w:suff w:val="space"/>
      <w:lvlText w:val="%1.%2.%3.%4.%5.%6."/>
      <w:lvlJc w:val="left"/>
      <w:pPr>
        <w:ind w:left="2421" w:firstLine="0"/>
      </w:pPr>
      <w:rPr>
        <w:rFonts w:hint="default"/>
      </w:rPr>
    </w:lvl>
    <w:lvl w:ilvl="6">
      <w:start w:val="1"/>
      <w:numFmt w:val="decimal"/>
      <w:suff w:val="space"/>
      <w:lvlText w:val="%1.%2.%3.%4.%5.%6.%7."/>
      <w:lvlJc w:val="left"/>
      <w:pPr>
        <w:ind w:left="2761" w:firstLine="0"/>
      </w:pPr>
      <w:rPr>
        <w:rFonts w:hint="default"/>
      </w:rPr>
    </w:lvl>
    <w:lvl w:ilvl="7">
      <w:start w:val="1"/>
      <w:numFmt w:val="decimal"/>
      <w:suff w:val="space"/>
      <w:lvlText w:val="%1.%2.%3.%4.%5.%6.%7.%8."/>
      <w:lvlJc w:val="left"/>
      <w:pPr>
        <w:ind w:left="3101" w:firstLine="0"/>
      </w:pPr>
      <w:rPr>
        <w:rFonts w:hint="default"/>
      </w:rPr>
    </w:lvl>
    <w:lvl w:ilvl="8">
      <w:start w:val="1"/>
      <w:numFmt w:val="decimal"/>
      <w:suff w:val="space"/>
      <w:lvlText w:val="%1.%2.%3.%4.%5.%6.%7.%8.%9."/>
      <w:lvlJc w:val="left"/>
      <w:pPr>
        <w:ind w:left="3442" w:firstLine="0"/>
      </w:pPr>
      <w:rPr>
        <w:rFonts w:hint="default"/>
      </w:rPr>
    </w:lvl>
  </w:abstractNum>
  <w:abstractNum w:abstractNumId="15">
    <w:nsid w:val="15731BBB"/>
    <w:multiLevelType w:val="hybridMultilevel"/>
    <w:tmpl w:val="E23A4D08"/>
    <w:lvl w:ilvl="0" w:tplc="075C8EB0">
      <w:start w:val="1"/>
      <w:numFmt w:val="decimal"/>
      <w:suff w:val="space"/>
      <w:lvlText w:val="%1."/>
      <w:lvlJc w:val="left"/>
      <w:pPr>
        <w:ind w:left="720" w:firstLine="0"/>
      </w:pPr>
      <w:rPr>
        <w:rFonts w:hint="default"/>
      </w:rPr>
    </w:lvl>
    <w:lvl w:ilvl="1" w:tplc="97367528" w:tentative="1">
      <w:start w:val="1"/>
      <w:numFmt w:val="lowerLetter"/>
      <w:lvlText w:val="%2."/>
      <w:lvlJc w:val="left"/>
      <w:pPr>
        <w:ind w:left="2160" w:hanging="360"/>
      </w:pPr>
    </w:lvl>
    <w:lvl w:ilvl="2" w:tplc="074E7BFA" w:tentative="1">
      <w:start w:val="1"/>
      <w:numFmt w:val="lowerRoman"/>
      <w:lvlText w:val="%3."/>
      <w:lvlJc w:val="right"/>
      <w:pPr>
        <w:ind w:left="2880" w:hanging="180"/>
      </w:pPr>
    </w:lvl>
    <w:lvl w:ilvl="3" w:tplc="A47807EA" w:tentative="1">
      <w:start w:val="1"/>
      <w:numFmt w:val="decimal"/>
      <w:lvlText w:val="%4."/>
      <w:lvlJc w:val="left"/>
      <w:pPr>
        <w:ind w:left="3600" w:hanging="360"/>
      </w:pPr>
    </w:lvl>
    <w:lvl w:ilvl="4" w:tplc="F13ADDC4" w:tentative="1">
      <w:start w:val="1"/>
      <w:numFmt w:val="lowerLetter"/>
      <w:lvlText w:val="%5."/>
      <w:lvlJc w:val="left"/>
      <w:pPr>
        <w:ind w:left="4320" w:hanging="360"/>
      </w:pPr>
    </w:lvl>
    <w:lvl w:ilvl="5" w:tplc="3C225022" w:tentative="1">
      <w:start w:val="1"/>
      <w:numFmt w:val="lowerRoman"/>
      <w:lvlText w:val="%6."/>
      <w:lvlJc w:val="right"/>
      <w:pPr>
        <w:ind w:left="5040" w:hanging="180"/>
      </w:pPr>
    </w:lvl>
    <w:lvl w:ilvl="6" w:tplc="811CA6A6" w:tentative="1">
      <w:start w:val="1"/>
      <w:numFmt w:val="decimal"/>
      <w:lvlText w:val="%7."/>
      <w:lvlJc w:val="left"/>
      <w:pPr>
        <w:ind w:left="5760" w:hanging="360"/>
      </w:pPr>
    </w:lvl>
    <w:lvl w:ilvl="7" w:tplc="C6C28A8E" w:tentative="1">
      <w:start w:val="1"/>
      <w:numFmt w:val="lowerLetter"/>
      <w:lvlText w:val="%8."/>
      <w:lvlJc w:val="left"/>
      <w:pPr>
        <w:ind w:left="6480" w:hanging="360"/>
      </w:pPr>
    </w:lvl>
    <w:lvl w:ilvl="8" w:tplc="02EEE01C" w:tentative="1">
      <w:start w:val="1"/>
      <w:numFmt w:val="lowerRoman"/>
      <w:lvlText w:val="%9."/>
      <w:lvlJc w:val="right"/>
      <w:pPr>
        <w:ind w:left="7200" w:hanging="180"/>
      </w:pPr>
    </w:lvl>
  </w:abstractNum>
  <w:abstractNum w:abstractNumId="16">
    <w:nsid w:val="15EF3526"/>
    <w:multiLevelType w:val="multilevel"/>
    <w:tmpl w:val="EDAA2B94"/>
    <w:styleLink w:val="num2"/>
    <w:lvl w:ilvl="0">
      <w:start w:val="1"/>
      <w:numFmt w:val="decimal"/>
      <w:suff w:val="space"/>
      <w:lvlText w:val="%1."/>
      <w:lvlJc w:val="left"/>
      <w:pPr>
        <w:ind w:left="720" w:firstLine="0"/>
      </w:pPr>
      <w:rPr>
        <w:rFonts w:hint="default"/>
      </w:rPr>
    </w:lvl>
    <w:lvl w:ilvl="1">
      <w:start w:val="1"/>
      <w:numFmt w:val="decimal"/>
      <w:suff w:val="space"/>
      <w:lvlText w:val="%1.%2."/>
      <w:lvlJc w:val="left"/>
      <w:pPr>
        <w:ind w:left="1060" w:firstLine="0"/>
      </w:pPr>
      <w:rPr>
        <w:rFonts w:hint="default"/>
      </w:rPr>
    </w:lvl>
    <w:lvl w:ilvl="2">
      <w:start w:val="1"/>
      <w:numFmt w:val="decimal"/>
      <w:suff w:val="space"/>
      <w:lvlText w:val="%1.%2.%3."/>
      <w:lvlJc w:val="left"/>
      <w:pPr>
        <w:ind w:left="1400" w:firstLine="0"/>
      </w:pPr>
      <w:rPr>
        <w:rFonts w:hint="default"/>
      </w:rPr>
    </w:lvl>
    <w:lvl w:ilvl="3">
      <w:start w:val="1"/>
      <w:numFmt w:val="decimal"/>
      <w:suff w:val="space"/>
      <w:lvlText w:val="%1.%2.%3.%4."/>
      <w:lvlJc w:val="left"/>
      <w:pPr>
        <w:ind w:left="1741" w:firstLine="0"/>
      </w:pPr>
      <w:rPr>
        <w:rFonts w:hint="default"/>
      </w:rPr>
    </w:lvl>
    <w:lvl w:ilvl="4">
      <w:start w:val="1"/>
      <w:numFmt w:val="decimal"/>
      <w:suff w:val="space"/>
      <w:lvlText w:val="%1.%2.%3.%4.%5."/>
      <w:lvlJc w:val="left"/>
      <w:pPr>
        <w:ind w:left="2081" w:firstLine="0"/>
      </w:pPr>
      <w:rPr>
        <w:rFonts w:hint="default"/>
      </w:rPr>
    </w:lvl>
    <w:lvl w:ilvl="5">
      <w:start w:val="1"/>
      <w:numFmt w:val="decimal"/>
      <w:suff w:val="space"/>
      <w:lvlText w:val="%1.%2.%3.%4.%5.%6."/>
      <w:lvlJc w:val="left"/>
      <w:pPr>
        <w:ind w:left="2421" w:firstLine="0"/>
      </w:pPr>
      <w:rPr>
        <w:rFonts w:hint="default"/>
      </w:rPr>
    </w:lvl>
    <w:lvl w:ilvl="6">
      <w:start w:val="1"/>
      <w:numFmt w:val="decimal"/>
      <w:suff w:val="space"/>
      <w:lvlText w:val="%1.%2.%3.%4.%5.%6.%7."/>
      <w:lvlJc w:val="left"/>
      <w:pPr>
        <w:ind w:left="2761" w:firstLine="0"/>
      </w:pPr>
      <w:rPr>
        <w:rFonts w:hint="default"/>
      </w:rPr>
    </w:lvl>
    <w:lvl w:ilvl="7">
      <w:start w:val="1"/>
      <w:numFmt w:val="decimal"/>
      <w:suff w:val="space"/>
      <w:lvlText w:val="%1.%2.%3.%4.%5.%6.%7.%8."/>
      <w:lvlJc w:val="left"/>
      <w:pPr>
        <w:ind w:left="3101" w:firstLine="0"/>
      </w:pPr>
      <w:rPr>
        <w:rFonts w:hint="default"/>
      </w:rPr>
    </w:lvl>
    <w:lvl w:ilvl="8">
      <w:start w:val="1"/>
      <w:numFmt w:val="decimal"/>
      <w:suff w:val="space"/>
      <w:lvlText w:val="%1.%2.%3.%4.%5.%6.%7.%8.%9."/>
      <w:lvlJc w:val="left"/>
      <w:pPr>
        <w:ind w:left="3442" w:firstLine="0"/>
      </w:pPr>
      <w:rPr>
        <w:rFonts w:hint="default"/>
      </w:rPr>
    </w:lvl>
  </w:abstractNum>
  <w:abstractNum w:abstractNumId="17">
    <w:nsid w:val="16FB5A57"/>
    <w:multiLevelType w:val="hybridMultilevel"/>
    <w:tmpl w:val="C8CE1A1C"/>
    <w:lvl w:ilvl="0" w:tplc="AF4ECF3A">
      <w:start w:val="1"/>
      <w:numFmt w:val="bullet"/>
      <w:lvlText w:val=""/>
      <w:lvlJc w:val="left"/>
      <w:pPr>
        <w:ind w:left="1573" w:hanging="360"/>
      </w:pPr>
      <w:rPr>
        <w:rFonts w:ascii="Symbol" w:hAnsi="Symbol" w:hint="default"/>
      </w:rPr>
    </w:lvl>
    <w:lvl w:ilvl="1" w:tplc="9FB2155A">
      <w:start w:val="1"/>
      <w:numFmt w:val="bullet"/>
      <w:lvlText w:val="o"/>
      <w:lvlJc w:val="left"/>
      <w:pPr>
        <w:tabs>
          <w:tab w:val="num" w:pos="1440"/>
        </w:tabs>
        <w:ind w:left="1440" w:hanging="360"/>
      </w:pPr>
      <w:rPr>
        <w:rFonts w:ascii="Courier New" w:hAnsi="Courier New" w:cs="Courier New" w:hint="default"/>
      </w:rPr>
    </w:lvl>
    <w:lvl w:ilvl="2" w:tplc="8CB2F3D4">
      <w:start w:val="1"/>
      <w:numFmt w:val="bullet"/>
      <w:lvlText w:val=""/>
      <w:lvlJc w:val="left"/>
      <w:pPr>
        <w:tabs>
          <w:tab w:val="num" w:pos="2160"/>
        </w:tabs>
        <w:ind w:left="2160" w:hanging="360"/>
      </w:pPr>
      <w:rPr>
        <w:rFonts w:ascii="Wingdings" w:hAnsi="Wingdings" w:hint="default"/>
      </w:rPr>
    </w:lvl>
    <w:lvl w:ilvl="3" w:tplc="AB3C8F58">
      <w:start w:val="1"/>
      <w:numFmt w:val="bullet"/>
      <w:lvlText w:val=""/>
      <w:lvlJc w:val="left"/>
      <w:pPr>
        <w:tabs>
          <w:tab w:val="num" w:pos="2880"/>
        </w:tabs>
        <w:ind w:left="2880" w:hanging="360"/>
      </w:pPr>
      <w:rPr>
        <w:rFonts w:ascii="Symbol" w:hAnsi="Symbol" w:hint="default"/>
      </w:rPr>
    </w:lvl>
    <w:lvl w:ilvl="4" w:tplc="AE581C18">
      <w:start w:val="1"/>
      <w:numFmt w:val="bullet"/>
      <w:lvlText w:val="o"/>
      <w:lvlJc w:val="left"/>
      <w:pPr>
        <w:tabs>
          <w:tab w:val="num" w:pos="3600"/>
        </w:tabs>
        <w:ind w:left="3600" w:hanging="360"/>
      </w:pPr>
      <w:rPr>
        <w:rFonts w:ascii="Courier New" w:hAnsi="Courier New" w:cs="Courier New" w:hint="default"/>
      </w:rPr>
    </w:lvl>
    <w:lvl w:ilvl="5" w:tplc="03F4F29C" w:tentative="1">
      <w:start w:val="1"/>
      <w:numFmt w:val="bullet"/>
      <w:lvlText w:val=""/>
      <w:lvlJc w:val="left"/>
      <w:pPr>
        <w:tabs>
          <w:tab w:val="num" w:pos="4320"/>
        </w:tabs>
        <w:ind w:left="4320" w:hanging="360"/>
      </w:pPr>
      <w:rPr>
        <w:rFonts w:ascii="Wingdings" w:hAnsi="Wingdings" w:hint="default"/>
      </w:rPr>
    </w:lvl>
    <w:lvl w:ilvl="6" w:tplc="0D26DFEC" w:tentative="1">
      <w:start w:val="1"/>
      <w:numFmt w:val="bullet"/>
      <w:lvlText w:val=""/>
      <w:lvlJc w:val="left"/>
      <w:pPr>
        <w:tabs>
          <w:tab w:val="num" w:pos="5040"/>
        </w:tabs>
        <w:ind w:left="5040" w:hanging="360"/>
      </w:pPr>
      <w:rPr>
        <w:rFonts w:ascii="Symbol" w:hAnsi="Symbol" w:hint="default"/>
      </w:rPr>
    </w:lvl>
    <w:lvl w:ilvl="7" w:tplc="1B4A42BA" w:tentative="1">
      <w:start w:val="1"/>
      <w:numFmt w:val="bullet"/>
      <w:lvlText w:val="o"/>
      <w:lvlJc w:val="left"/>
      <w:pPr>
        <w:tabs>
          <w:tab w:val="num" w:pos="5760"/>
        </w:tabs>
        <w:ind w:left="5760" w:hanging="360"/>
      </w:pPr>
      <w:rPr>
        <w:rFonts w:ascii="Courier New" w:hAnsi="Courier New" w:cs="Courier New" w:hint="default"/>
      </w:rPr>
    </w:lvl>
    <w:lvl w:ilvl="8" w:tplc="3D100880" w:tentative="1">
      <w:start w:val="1"/>
      <w:numFmt w:val="bullet"/>
      <w:lvlText w:val=""/>
      <w:lvlJc w:val="left"/>
      <w:pPr>
        <w:tabs>
          <w:tab w:val="num" w:pos="6480"/>
        </w:tabs>
        <w:ind w:left="6480" w:hanging="360"/>
      </w:pPr>
      <w:rPr>
        <w:rFonts w:ascii="Wingdings" w:hAnsi="Wingdings" w:hint="default"/>
      </w:rPr>
    </w:lvl>
  </w:abstractNum>
  <w:abstractNum w:abstractNumId="18">
    <w:nsid w:val="1DD76F09"/>
    <w:multiLevelType w:val="multilevel"/>
    <w:tmpl w:val="97F891CE"/>
    <w:numStyleLink w:val="number"/>
  </w:abstractNum>
  <w:abstractNum w:abstractNumId="19">
    <w:nsid w:val="1E0017D4"/>
    <w:multiLevelType w:val="multilevel"/>
    <w:tmpl w:val="724E8EF2"/>
    <w:styleLink w:val="num3"/>
    <w:lvl w:ilvl="0">
      <w:start w:val="1"/>
      <w:numFmt w:val="decimal"/>
      <w:suff w:val="space"/>
      <w:lvlText w:val="%1."/>
      <w:lvlJc w:val="left"/>
      <w:pPr>
        <w:ind w:left="720" w:firstLine="0"/>
      </w:pPr>
      <w:rPr>
        <w:rFonts w:hint="default"/>
      </w:rPr>
    </w:lvl>
    <w:lvl w:ilvl="1">
      <w:start w:val="1"/>
      <w:numFmt w:val="decimal"/>
      <w:suff w:val="space"/>
      <w:lvlText w:val="%1.%2."/>
      <w:lvlJc w:val="left"/>
      <w:pPr>
        <w:ind w:left="1060" w:firstLine="0"/>
      </w:pPr>
      <w:rPr>
        <w:rFonts w:hint="default"/>
      </w:rPr>
    </w:lvl>
    <w:lvl w:ilvl="2">
      <w:start w:val="1"/>
      <w:numFmt w:val="decimal"/>
      <w:suff w:val="space"/>
      <w:lvlText w:val="%1.%2.%3."/>
      <w:lvlJc w:val="left"/>
      <w:pPr>
        <w:ind w:left="1400" w:firstLine="0"/>
      </w:pPr>
      <w:rPr>
        <w:rFonts w:hint="default"/>
      </w:rPr>
    </w:lvl>
    <w:lvl w:ilvl="3">
      <w:start w:val="1"/>
      <w:numFmt w:val="decimal"/>
      <w:suff w:val="space"/>
      <w:lvlText w:val="%1.%2.%3.%4."/>
      <w:lvlJc w:val="left"/>
      <w:pPr>
        <w:ind w:left="1741" w:firstLine="0"/>
      </w:pPr>
      <w:rPr>
        <w:rFonts w:hint="default"/>
      </w:rPr>
    </w:lvl>
    <w:lvl w:ilvl="4">
      <w:start w:val="1"/>
      <w:numFmt w:val="decimal"/>
      <w:suff w:val="space"/>
      <w:lvlText w:val="%1.%2.%3.%4.%5."/>
      <w:lvlJc w:val="left"/>
      <w:pPr>
        <w:ind w:left="2081" w:firstLine="0"/>
      </w:pPr>
      <w:rPr>
        <w:rFonts w:hint="default"/>
      </w:rPr>
    </w:lvl>
    <w:lvl w:ilvl="5">
      <w:start w:val="1"/>
      <w:numFmt w:val="decimal"/>
      <w:suff w:val="space"/>
      <w:lvlText w:val="%1.%2.%3.%4.%5.%6."/>
      <w:lvlJc w:val="left"/>
      <w:pPr>
        <w:ind w:left="2421" w:firstLine="0"/>
      </w:pPr>
      <w:rPr>
        <w:rFonts w:hint="default"/>
      </w:rPr>
    </w:lvl>
    <w:lvl w:ilvl="6">
      <w:start w:val="1"/>
      <w:numFmt w:val="decimal"/>
      <w:suff w:val="space"/>
      <w:lvlText w:val="%1.%2.%3.%4.%5.%6.%7."/>
      <w:lvlJc w:val="left"/>
      <w:pPr>
        <w:ind w:left="2761" w:firstLine="0"/>
      </w:pPr>
      <w:rPr>
        <w:rFonts w:hint="default"/>
      </w:rPr>
    </w:lvl>
    <w:lvl w:ilvl="7">
      <w:start w:val="1"/>
      <w:numFmt w:val="decimal"/>
      <w:suff w:val="space"/>
      <w:lvlText w:val="%1.%2.%3.%4.%5.%6.%7.%8."/>
      <w:lvlJc w:val="left"/>
      <w:pPr>
        <w:ind w:left="3101" w:firstLine="0"/>
      </w:pPr>
      <w:rPr>
        <w:rFonts w:hint="default"/>
      </w:rPr>
    </w:lvl>
    <w:lvl w:ilvl="8">
      <w:start w:val="1"/>
      <w:numFmt w:val="decimal"/>
      <w:suff w:val="space"/>
      <w:lvlText w:val="%1.%2.%3.%4.%5.%6.%7.%8.%9."/>
      <w:lvlJc w:val="left"/>
      <w:pPr>
        <w:ind w:left="3442" w:firstLine="0"/>
      </w:pPr>
      <w:rPr>
        <w:rFonts w:hint="default"/>
      </w:rPr>
    </w:lvl>
  </w:abstractNum>
  <w:abstractNum w:abstractNumId="20">
    <w:nsid w:val="25CB0584"/>
    <w:multiLevelType w:val="hybridMultilevel"/>
    <w:tmpl w:val="F4F61930"/>
    <w:lvl w:ilvl="0" w:tplc="284C3C06">
      <w:start w:val="1"/>
      <w:numFmt w:val="decimal"/>
      <w:pStyle w:val="ScrollListNumber6"/>
      <w:lvlText w:val="%1."/>
      <w:lvlJc w:val="left"/>
      <w:pPr>
        <w:ind w:left="2781" w:hanging="360"/>
      </w:pPr>
      <w:rPr>
        <w:rFonts w:hint="default"/>
      </w:rPr>
    </w:lvl>
    <w:lvl w:ilvl="1" w:tplc="12EA0AC4" w:tentative="1">
      <w:start w:val="1"/>
      <w:numFmt w:val="lowerLetter"/>
      <w:lvlText w:val="%2."/>
      <w:lvlJc w:val="left"/>
      <w:pPr>
        <w:ind w:left="2160" w:hanging="360"/>
      </w:pPr>
    </w:lvl>
    <w:lvl w:ilvl="2" w:tplc="58A0764E" w:tentative="1">
      <w:start w:val="1"/>
      <w:numFmt w:val="lowerRoman"/>
      <w:lvlText w:val="%3."/>
      <w:lvlJc w:val="right"/>
      <w:pPr>
        <w:ind w:left="2880" w:hanging="180"/>
      </w:pPr>
    </w:lvl>
    <w:lvl w:ilvl="3" w:tplc="19B238CC" w:tentative="1">
      <w:start w:val="1"/>
      <w:numFmt w:val="decimal"/>
      <w:lvlText w:val="%4."/>
      <w:lvlJc w:val="left"/>
      <w:pPr>
        <w:ind w:left="3600" w:hanging="360"/>
      </w:pPr>
    </w:lvl>
    <w:lvl w:ilvl="4" w:tplc="58D4254E" w:tentative="1">
      <w:start w:val="1"/>
      <w:numFmt w:val="lowerLetter"/>
      <w:lvlText w:val="%5."/>
      <w:lvlJc w:val="left"/>
      <w:pPr>
        <w:ind w:left="4320" w:hanging="360"/>
      </w:pPr>
    </w:lvl>
    <w:lvl w:ilvl="5" w:tplc="700CD9FC" w:tentative="1">
      <w:start w:val="1"/>
      <w:numFmt w:val="lowerRoman"/>
      <w:lvlText w:val="%6."/>
      <w:lvlJc w:val="right"/>
      <w:pPr>
        <w:ind w:left="5040" w:hanging="180"/>
      </w:pPr>
    </w:lvl>
    <w:lvl w:ilvl="6" w:tplc="5218D9B0" w:tentative="1">
      <w:start w:val="1"/>
      <w:numFmt w:val="decimal"/>
      <w:lvlText w:val="%7."/>
      <w:lvlJc w:val="left"/>
      <w:pPr>
        <w:ind w:left="5760" w:hanging="360"/>
      </w:pPr>
    </w:lvl>
    <w:lvl w:ilvl="7" w:tplc="B0B00150" w:tentative="1">
      <w:start w:val="1"/>
      <w:numFmt w:val="lowerLetter"/>
      <w:lvlText w:val="%8."/>
      <w:lvlJc w:val="left"/>
      <w:pPr>
        <w:ind w:left="6480" w:hanging="360"/>
      </w:pPr>
    </w:lvl>
    <w:lvl w:ilvl="8" w:tplc="C72C5DC4" w:tentative="1">
      <w:start w:val="1"/>
      <w:numFmt w:val="lowerRoman"/>
      <w:lvlText w:val="%9."/>
      <w:lvlJc w:val="right"/>
      <w:pPr>
        <w:ind w:left="7200" w:hanging="180"/>
      </w:pPr>
    </w:lvl>
  </w:abstractNum>
  <w:abstractNum w:abstractNumId="21">
    <w:nsid w:val="277600DC"/>
    <w:multiLevelType w:val="hybridMultilevel"/>
    <w:tmpl w:val="08E45954"/>
    <w:lvl w:ilvl="0" w:tplc="1EFE7C78">
      <w:start w:val="1"/>
      <w:numFmt w:val="decimal"/>
      <w:pStyle w:val="ScrollListNumber8"/>
      <w:lvlText w:val="%1."/>
      <w:lvlJc w:val="left"/>
      <w:pPr>
        <w:ind w:left="3461" w:hanging="360"/>
      </w:pPr>
      <w:rPr>
        <w:rFonts w:hint="default"/>
      </w:rPr>
    </w:lvl>
    <w:lvl w:ilvl="1" w:tplc="662E4D94" w:tentative="1">
      <w:start w:val="1"/>
      <w:numFmt w:val="lowerLetter"/>
      <w:lvlText w:val="%2."/>
      <w:lvlJc w:val="left"/>
      <w:pPr>
        <w:ind w:left="2160" w:hanging="360"/>
      </w:pPr>
    </w:lvl>
    <w:lvl w:ilvl="2" w:tplc="9348BC02" w:tentative="1">
      <w:start w:val="1"/>
      <w:numFmt w:val="lowerRoman"/>
      <w:lvlText w:val="%3."/>
      <w:lvlJc w:val="right"/>
      <w:pPr>
        <w:ind w:left="2880" w:hanging="180"/>
      </w:pPr>
    </w:lvl>
    <w:lvl w:ilvl="3" w:tplc="1D6281C4" w:tentative="1">
      <w:start w:val="1"/>
      <w:numFmt w:val="decimal"/>
      <w:lvlText w:val="%4."/>
      <w:lvlJc w:val="left"/>
      <w:pPr>
        <w:ind w:left="3600" w:hanging="360"/>
      </w:pPr>
    </w:lvl>
    <w:lvl w:ilvl="4" w:tplc="B9580194" w:tentative="1">
      <w:start w:val="1"/>
      <w:numFmt w:val="lowerLetter"/>
      <w:lvlText w:val="%5."/>
      <w:lvlJc w:val="left"/>
      <w:pPr>
        <w:ind w:left="4320" w:hanging="360"/>
      </w:pPr>
    </w:lvl>
    <w:lvl w:ilvl="5" w:tplc="D0B40A10" w:tentative="1">
      <w:start w:val="1"/>
      <w:numFmt w:val="lowerRoman"/>
      <w:lvlText w:val="%6."/>
      <w:lvlJc w:val="right"/>
      <w:pPr>
        <w:ind w:left="5040" w:hanging="180"/>
      </w:pPr>
    </w:lvl>
    <w:lvl w:ilvl="6" w:tplc="61CE765E" w:tentative="1">
      <w:start w:val="1"/>
      <w:numFmt w:val="decimal"/>
      <w:lvlText w:val="%7."/>
      <w:lvlJc w:val="left"/>
      <w:pPr>
        <w:ind w:left="5760" w:hanging="360"/>
      </w:pPr>
    </w:lvl>
    <w:lvl w:ilvl="7" w:tplc="8F9274F4" w:tentative="1">
      <w:start w:val="1"/>
      <w:numFmt w:val="lowerLetter"/>
      <w:lvlText w:val="%8."/>
      <w:lvlJc w:val="left"/>
      <w:pPr>
        <w:ind w:left="6480" w:hanging="360"/>
      </w:pPr>
    </w:lvl>
    <w:lvl w:ilvl="8" w:tplc="4CB069C6" w:tentative="1">
      <w:start w:val="1"/>
      <w:numFmt w:val="lowerRoman"/>
      <w:lvlText w:val="%9."/>
      <w:lvlJc w:val="right"/>
      <w:pPr>
        <w:ind w:left="7200" w:hanging="180"/>
      </w:pPr>
    </w:lvl>
  </w:abstractNum>
  <w:abstractNum w:abstractNumId="22">
    <w:nsid w:val="285B6313"/>
    <w:multiLevelType w:val="multilevel"/>
    <w:tmpl w:val="97F891CE"/>
    <w:numStyleLink w:val="number"/>
  </w:abstractNum>
  <w:abstractNum w:abstractNumId="23">
    <w:nsid w:val="3C3878DC"/>
    <w:multiLevelType w:val="hybridMultilevel"/>
    <w:tmpl w:val="19180640"/>
    <w:lvl w:ilvl="0" w:tplc="6E2E61F8">
      <w:start w:val="1"/>
      <w:numFmt w:val="decimal"/>
      <w:pStyle w:val="ScrollListNumber3"/>
      <w:lvlText w:val="%1."/>
      <w:lvlJc w:val="left"/>
      <w:pPr>
        <w:ind w:left="1760" w:hanging="360"/>
      </w:pPr>
      <w:rPr>
        <w:rFonts w:hint="default"/>
      </w:rPr>
    </w:lvl>
    <w:lvl w:ilvl="1" w:tplc="D55CA094" w:tentative="1">
      <w:start w:val="1"/>
      <w:numFmt w:val="lowerLetter"/>
      <w:lvlText w:val="%2."/>
      <w:lvlJc w:val="left"/>
      <w:pPr>
        <w:ind w:left="2160" w:hanging="360"/>
      </w:pPr>
    </w:lvl>
    <w:lvl w:ilvl="2" w:tplc="E31C2510" w:tentative="1">
      <w:start w:val="1"/>
      <w:numFmt w:val="lowerRoman"/>
      <w:lvlText w:val="%3."/>
      <w:lvlJc w:val="right"/>
      <w:pPr>
        <w:ind w:left="2880" w:hanging="180"/>
      </w:pPr>
    </w:lvl>
    <w:lvl w:ilvl="3" w:tplc="2E341102" w:tentative="1">
      <w:start w:val="1"/>
      <w:numFmt w:val="decimal"/>
      <w:lvlText w:val="%4."/>
      <w:lvlJc w:val="left"/>
      <w:pPr>
        <w:ind w:left="3600" w:hanging="360"/>
      </w:pPr>
    </w:lvl>
    <w:lvl w:ilvl="4" w:tplc="DF86D3C8" w:tentative="1">
      <w:start w:val="1"/>
      <w:numFmt w:val="lowerLetter"/>
      <w:lvlText w:val="%5."/>
      <w:lvlJc w:val="left"/>
      <w:pPr>
        <w:ind w:left="4320" w:hanging="360"/>
      </w:pPr>
    </w:lvl>
    <w:lvl w:ilvl="5" w:tplc="541C08F4" w:tentative="1">
      <w:start w:val="1"/>
      <w:numFmt w:val="lowerRoman"/>
      <w:lvlText w:val="%6."/>
      <w:lvlJc w:val="right"/>
      <w:pPr>
        <w:ind w:left="5040" w:hanging="180"/>
      </w:pPr>
    </w:lvl>
    <w:lvl w:ilvl="6" w:tplc="D0E8F136" w:tentative="1">
      <w:start w:val="1"/>
      <w:numFmt w:val="decimal"/>
      <w:lvlText w:val="%7."/>
      <w:lvlJc w:val="left"/>
      <w:pPr>
        <w:ind w:left="5760" w:hanging="360"/>
      </w:pPr>
    </w:lvl>
    <w:lvl w:ilvl="7" w:tplc="3C5011BC" w:tentative="1">
      <w:start w:val="1"/>
      <w:numFmt w:val="lowerLetter"/>
      <w:lvlText w:val="%8."/>
      <w:lvlJc w:val="left"/>
      <w:pPr>
        <w:ind w:left="6480" w:hanging="360"/>
      </w:pPr>
    </w:lvl>
    <w:lvl w:ilvl="8" w:tplc="BA803FAA" w:tentative="1">
      <w:start w:val="1"/>
      <w:numFmt w:val="lowerRoman"/>
      <w:lvlText w:val="%9."/>
      <w:lvlJc w:val="right"/>
      <w:pPr>
        <w:ind w:left="7200" w:hanging="180"/>
      </w:pPr>
    </w:lvl>
  </w:abstractNum>
  <w:abstractNum w:abstractNumId="24">
    <w:nsid w:val="3DD26C78"/>
    <w:multiLevelType w:val="hybridMultilevel"/>
    <w:tmpl w:val="DFCE9A96"/>
    <w:lvl w:ilvl="0" w:tplc="898AFA60">
      <w:start w:val="1"/>
      <w:numFmt w:val="bullet"/>
      <w:pStyle w:val="ScrollListBullet6"/>
      <w:lvlText w:val=""/>
      <w:lvlJc w:val="left"/>
      <w:pPr>
        <w:tabs>
          <w:tab w:val="num" w:pos="2727"/>
        </w:tabs>
        <w:ind w:left="2727" w:hanging="306"/>
      </w:pPr>
      <w:rPr>
        <w:rFonts w:ascii="Symbol" w:hAnsi="Symbol" w:hint="default"/>
      </w:rPr>
    </w:lvl>
    <w:lvl w:ilvl="1" w:tplc="D6C006A6" w:tentative="1">
      <w:start w:val="1"/>
      <w:numFmt w:val="bullet"/>
      <w:lvlText w:val="o"/>
      <w:lvlJc w:val="left"/>
      <w:pPr>
        <w:ind w:left="3861" w:hanging="360"/>
      </w:pPr>
      <w:rPr>
        <w:rFonts w:ascii="Courier New" w:hAnsi="Courier New" w:cs="Courier New" w:hint="default"/>
      </w:rPr>
    </w:lvl>
    <w:lvl w:ilvl="2" w:tplc="6382EBCA" w:tentative="1">
      <w:start w:val="1"/>
      <w:numFmt w:val="bullet"/>
      <w:lvlText w:val=""/>
      <w:lvlJc w:val="left"/>
      <w:pPr>
        <w:ind w:left="4581" w:hanging="360"/>
      </w:pPr>
      <w:rPr>
        <w:rFonts w:ascii="Wingdings" w:hAnsi="Wingdings" w:hint="default"/>
      </w:rPr>
    </w:lvl>
    <w:lvl w:ilvl="3" w:tplc="6CD82254" w:tentative="1">
      <w:start w:val="1"/>
      <w:numFmt w:val="bullet"/>
      <w:lvlText w:val=""/>
      <w:lvlJc w:val="left"/>
      <w:pPr>
        <w:ind w:left="5301" w:hanging="360"/>
      </w:pPr>
      <w:rPr>
        <w:rFonts w:ascii="Symbol" w:hAnsi="Symbol" w:hint="default"/>
      </w:rPr>
    </w:lvl>
    <w:lvl w:ilvl="4" w:tplc="41A6FD56" w:tentative="1">
      <w:start w:val="1"/>
      <w:numFmt w:val="bullet"/>
      <w:lvlText w:val="o"/>
      <w:lvlJc w:val="left"/>
      <w:pPr>
        <w:ind w:left="6021" w:hanging="360"/>
      </w:pPr>
      <w:rPr>
        <w:rFonts w:ascii="Courier New" w:hAnsi="Courier New" w:cs="Courier New" w:hint="default"/>
      </w:rPr>
    </w:lvl>
    <w:lvl w:ilvl="5" w:tplc="591AAF42" w:tentative="1">
      <w:start w:val="1"/>
      <w:numFmt w:val="bullet"/>
      <w:lvlText w:val=""/>
      <w:lvlJc w:val="left"/>
      <w:pPr>
        <w:ind w:left="6741" w:hanging="360"/>
      </w:pPr>
      <w:rPr>
        <w:rFonts w:ascii="Wingdings" w:hAnsi="Wingdings" w:hint="default"/>
      </w:rPr>
    </w:lvl>
    <w:lvl w:ilvl="6" w:tplc="F20C5F4C" w:tentative="1">
      <w:start w:val="1"/>
      <w:numFmt w:val="bullet"/>
      <w:lvlText w:val=""/>
      <w:lvlJc w:val="left"/>
      <w:pPr>
        <w:ind w:left="7461" w:hanging="360"/>
      </w:pPr>
      <w:rPr>
        <w:rFonts w:ascii="Symbol" w:hAnsi="Symbol" w:hint="default"/>
      </w:rPr>
    </w:lvl>
    <w:lvl w:ilvl="7" w:tplc="4846268E" w:tentative="1">
      <w:start w:val="1"/>
      <w:numFmt w:val="bullet"/>
      <w:lvlText w:val="o"/>
      <w:lvlJc w:val="left"/>
      <w:pPr>
        <w:ind w:left="8181" w:hanging="360"/>
      </w:pPr>
      <w:rPr>
        <w:rFonts w:ascii="Courier New" w:hAnsi="Courier New" w:cs="Courier New" w:hint="default"/>
      </w:rPr>
    </w:lvl>
    <w:lvl w:ilvl="8" w:tplc="9A5656F2" w:tentative="1">
      <w:start w:val="1"/>
      <w:numFmt w:val="bullet"/>
      <w:lvlText w:val=""/>
      <w:lvlJc w:val="left"/>
      <w:pPr>
        <w:ind w:left="8901" w:hanging="360"/>
      </w:pPr>
      <w:rPr>
        <w:rFonts w:ascii="Wingdings" w:hAnsi="Wingdings" w:hint="default"/>
      </w:rPr>
    </w:lvl>
  </w:abstractNum>
  <w:abstractNum w:abstractNumId="25">
    <w:nsid w:val="42882775"/>
    <w:multiLevelType w:val="singleLevel"/>
    <w:tmpl w:val="9D3EDB1C"/>
    <w:lvl w:ilvl="0">
      <w:start w:val="1"/>
      <w:numFmt w:val="decimal"/>
      <w:pStyle w:val="ScrollListNumber1"/>
      <w:lvlText w:val="%1."/>
      <w:lvlJc w:val="left"/>
      <w:pPr>
        <w:ind w:left="1080" w:hanging="360"/>
      </w:pPr>
      <w:rPr>
        <w:rFonts w:hint="default"/>
      </w:rPr>
    </w:lvl>
  </w:abstractNum>
  <w:abstractNum w:abstractNumId="26">
    <w:nsid w:val="42D0643D"/>
    <w:multiLevelType w:val="multilevel"/>
    <w:tmpl w:val="97F891CE"/>
    <w:numStyleLink w:val="number"/>
  </w:abstractNum>
  <w:abstractNum w:abstractNumId="27">
    <w:nsid w:val="436F4704"/>
    <w:multiLevelType w:val="hybridMultilevel"/>
    <w:tmpl w:val="41B65916"/>
    <w:lvl w:ilvl="0" w:tplc="B4CA2F94">
      <w:start w:val="1"/>
      <w:numFmt w:val="bullet"/>
      <w:pStyle w:val="ScrollListBullet7"/>
      <w:lvlText w:val=""/>
      <w:lvlJc w:val="left"/>
      <w:pPr>
        <w:tabs>
          <w:tab w:val="num" w:pos="3067"/>
        </w:tabs>
        <w:ind w:left="3067" w:hanging="306"/>
      </w:pPr>
      <w:rPr>
        <w:rFonts w:ascii="Symbol" w:hAnsi="Symbol" w:hint="default"/>
      </w:rPr>
    </w:lvl>
    <w:lvl w:ilvl="1" w:tplc="B5D4F8E8" w:tentative="1">
      <w:start w:val="1"/>
      <w:numFmt w:val="bullet"/>
      <w:lvlText w:val="o"/>
      <w:lvlJc w:val="left"/>
      <w:pPr>
        <w:ind w:left="4201" w:hanging="360"/>
      </w:pPr>
      <w:rPr>
        <w:rFonts w:ascii="Courier New" w:hAnsi="Courier New" w:cs="Courier New" w:hint="default"/>
      </w:rPr>
    </w:lvl>
    <w:lvl w:ilvl="2" w:tplc="8B2227BE" w:tentative="1">
      <w:start w:val="1"/>
      <w:numFmt w:val="bullet"/>
      <w:lvlText w:val=""/>
      <w:lvlJc w:val="left"/>
      <w:pPr>
        <w:ind w:left="4921" w:hanging="360"/>
      </w:pPr>
      <w:rPr>
        <w:rFonts w:ascii="Wingdings" w:hAnsi="Wingdings" w:hint="default"/>
      </w:rPr>
    </w:lvl>
    <w:lvl w:ilvl="3" w:tplc="FE6ACF44" w:tentative="1">
      <w:start w:val="1"/>
      <w:numFmt w:val="bullet"/>
      <w:lvlText w:val=""/>
      <w:lvlJc w:val="left"/>
      <w:pPr>
        <w:ind w:left="5641" w:hanging="360"/>
      </w:pPr>
      <w:rPr>
        <w:rFonts w:ascii="Symbol" w:hAnsi="Symbol" w:hint="default"/>
      </w:rPr>
    </w:lvl>
    <w:lvl w:ilvl="4" w:tplc="0972DD2A" w:tentative="1">
      <w:start w:val="1"/>
      <w:numFmt w:val="bullet"/>
      <w:lvlText w:val="o"/>
      <w:lvlJc w:val="left"/>
      <w:pPr>
        <w:ind w:left="6361" w:hanging="360"/>
      </w:pPr>
      <w:rPr>
        <w:rFonts w:ascii="Courier New" w:hAnsi="Courier New" w:cs="Courier New" w:hint="default"/>
      </w:rPr>
    </w:lvl>
    <w:lvl w:ilvl="5" w:tplc="4A2026C0" w:tentative="1">
      <w:start w:val="1"/>
      <w:numFmt w:val="bullet"/>
      <w:lvlText w:val=""/>
      <w:lvlJc w:val="left"/>
      <w:pPr>
        <w:ind w:left="7081" w:hanging="360"/>
      </w:pPr>
      <w:rPr>
        <w:rFonts w:ascii="Wingdings" w:hAnsi="Wingdings" w:hint="default"/>
      </w:rPr>
    </w:lvl>
    <w:lvl w:ilvl="6" w:tplc="D780F20C" w:tentative="1">
      <w:start w:val="1"/>
      <w:numFmt w:val="bullet"/>
      <w:lvlText w:val=""/>
      <w:lvlJc w:val="left"/>
      <w:pPr>
        <w:ind w:left="7801" w:hanging="360"/>
      </w:pPr>
      <w:rPr>
        <w:rFonts w:ascii="Symbol" w:hAnsi="Symbol" w:hint="default"/>
      </w:rPr>
    </w:lvl>
    <w:lvl w:ilvl="7" w:tplc="7A58E37C" w:tentative="1">
      <w:start w:val="1"/>
      <w:numFmt w:val="bullet"/>
      <w:lvlText w:val="o"/>
      <w:lvlJc w:val="left"/>
      <w:pPr>
        <w:ind w:left="8521" w:hanging="360"/>
      </w:pPr>
      <w:rPr>
        <w:rFonts w:ascii="Courier New" w:hAnsi="Courier New" w:cs="Courier New" w:hint="default"/>
      </w:rPr>
    </w:lvl>
    <w:lvl w:ilvl="8" w:tplc="BBC858E0" w:tentative="1">
      <w:start w:val="1"/>
      <w:numFmt w:val="bullet"/>
      <w:lvlText w:val=""/>
      <w:lvlJc w:val="left"/>
      <w:pPr>
        <w:ind w:left="9241" w:hanging="360"/>
      </w:pPr>
      <w:rPr>
        <w:rFonts w:ascii="Wingdings" w:hAnsi="Wingdings" w:hint="default"/>
      </w:rPr>
    </w:lvl>
  </w:abstractNum>
  <w:abstractNum w:abstractNumId="28">
    <w:nsid w:val="4E36276A"/>
    <w:multiLevelType w:val="hybridMultilevel"/>
    <w:tmpl w:val="2B1C5F24"/>
    <w:lvl w:ilvl="0" w:tplc="60D68B50">
      <w:start w:val="1"/>
      <w:numFmt w:val="decimal"/>
      <w:lvlText w:val="%1."/>
      <w:lvlJc w:val="left"/>
      <w:pPr>
        <w:ind w:left="720" w:hanging="360"/>
      </w:pPr>
    </w:lvl>
    <w:lvl w:ilvl="1" w:tplc="1310ADEC" w:tentative="1">
      <w:start w:val="1"/>
      <w:numFmt w:val="lowerLetter"/>
      <w:lvlText w:val="%2."/>
      <w:lvlJc w:val="left"/>
      <w:pPr>
        <w:ind w:left="1440" w:hanging="360"/>
      </w:pPr>
    </w:lvl>
    <w:lvl w:ilvl="2" w:tplc="CCC2B906" w:tentative="1">
      <w:start w:val="1"/>
      <w:numFmt w:val="lowerRoman"/>
      <w:lvlText w:val="%3."/>
      <w:lvlJc w:val="right"/>
      <w:pPr>
        <w:ind w:left="2160" w:hanging="180"/>
      </w:pPr>
    </w:lvl>
    <w:lvl w:ilvl="3" w:tplc="90021948" w:tentative="1">
      <w:start w:val="1"/>
      <w:numFmt w:val="decimal"/>
      <w:lvlText w:val="%4."/>
      <w:lvlJc w:val="left"/>
      <w:pPr>
        <w:ind w:left="2880" w:hanging="360"/>
      </w:pPr>
    </w:lvl>
    <w:lvl w:ilvl="4" w:tplc="46164F1E" w:tentative="1">
      <w:start w:val="1"/>
      <w:numFmt w:val="lowerLetter"/>
      <w:lvlText w:val="%5."/>
      <w:lvlJc w:val="left"/>
      <w:pPr>
        <w:ind w:left="3600" w:hanging="360"/>
      </w:pPr>
    </w:lvl>
    <w:lvl w:ilvl="5" w:tplc="851C1390" w:tentative="1">
      <w:start w:val="1"/>
      <w:numFmt w:val="lowerRoman"/>
      <w:lvlText w:val="%6."/>
      <w:lvlJc w:val="right"/>
      <w:pPr>
        <w:ind w:left="4320" w:hanging="180"/>
      </w:pPr>
    </w:lvl>
    <w:lvl w:ilvl="6" w:tplc="E322321E" w:tentative="1">
      <w:start w:val="1"/>
      <w:numFmt w:val="decimal"/>
      <w:lvlText w:val="%7."/>
      <w:lvlJc w:val="left"/>
      <w:pPr>
        <w:ind w:left="5040" w:hanging="360"/>
      </w:pPr>
    </w:lvl>
    <w:lvl w:ilvl="7" w:tplc="1D14D90A" w:tentative="1">
      <w:start w:val="1"/>
      <w:numFmt w:val="lowerLetter"/>
      <w:lvlText w:val="%8."/>
      <w:lvlJc w:val="left"/>
      <w:pPr>
        <w:ind w:left="5760" w:hanging="360"/>
      </w:pPr>
    </w:lvl>
    <w:lvl w:ilvl="8" w:tplc="114CD332" w:tentative="1">
      <w:start w:val="1"/>
      <w:numFmt w:val="lowerRoman"/>
      <w:lvlText w:val="%9."/>
      <w:lvlJc w:val="right"/>
      <w:pPr>
        <w:ind w:left="6480" w:hanging="180"/>
      </w:pPr>
    </w:lvl>
  </w:abstractNum>
  <w:abstractNum w:abstractNumId="29">
    <w:nsid w:val="4EBA7397"/>
    <w:multiLevelType w:val="multilevel"/>
    <w:tmpl w:val="97F891CE"/>
    <w:numStyleLink w:val="number"/>
  </w:abstractNum>
  <w:abstractNum w:abstractNumId="30">
    <w:nsid w:val="53756C33"/>
    <w:multiLevelType w:val="multilevel"/>
    <w:tmpl w:val="E7880AE8"/>
    <w:styleLink w:val="bullet"/>
    <w:lvl w:ilvl="0">
      <w:start w:val="1"/>
      <w:numFmt w:val="bullet"/>
      <w:suff w:val="space"/>
      <w:lvlText w:val=""/>
      <w:lvlJc w:val="left"/>
      <w:pPr>
        <w:ind w:left="1026" w:hanging="306"/>
      </w:pPr>
      <w:rPr>
        <w:rFonts w:ascii="Symbol" w:hAnsi="Symbol" w:hint="default"/>
      </w:rPr>
    </w:lvl>
    <w:lvl w:ilvl="1">
      <w:start w:val="1"/>
      <w:numFmt w:val="bullet"/>
      <w:lvlText w:val=""/>
      <w:lvlJc w:val="left"/>
      <w:pPr>
        <w:ind w:left="1366" w:hanging="306"/>
      </w:pPr>
      <w:rPr>
        <w:rFonts w:ascii="Symbol" w:hAnsi="Symbol" w:hint="default"/>
      </w:rPr>
    </w:lvl>
    <w:lvl w:ilvl="2">
      <w:start w:val="1"/>
      <w:numFmt w:val="bullet"/>
      <w:lvlText w:val=""/>
      <w:lvlJc w:val="left"/>
      <w:pPr>
        <w:ind w:left="1707" w:hanging="307"/>
      </w:pPr>
      <w:rPr>
        <w:rFonts w:ascii="Symbol" w:hAnsi="Symbol" w:hint="default"/>
      </w:rPr>
    </w:lvl>
    <w:lvl w:ilvl="3">
      <w:start w:val="1"/>
      <w:numFmt w:val="bullet"/>
      <w:lvlText w:val=""/>
      <w:lvlJc w:val="left"/>
      <w:pPr>
        <w:ind w:left="2047" w:hanging="306"/>
      </w:pPr>
      <w:rPr>
        <w:rFonts w:ascii="Symbol" w:hAnsi="Symbol" w:hint="default"/>
      </w:rPr>
    </w:lvl>
    <w:lvl w:ilvl="4">
      <w:start w:val="1"/>
      <w:numFmt w:val="bullet"/>
      <w:lvlText w:val=""/>
      <w:lvlJc w:val="left"/>
      <w:pPr>
        <w:ind w:left="2387" w:hanging="306"/>
      </w:pPr>
      <w:rPr>
        <w:rFonts w:ascii="Symbol" w:hAnsi="Symbol" w:hint="default"/>
      </w:rPr>
    </w:lvl>
    <w:lvl w:ilvl="5">
      <w:start w:val="1"/>
      <w:numFmt w:val="bullet"/>
      <w:lvlText w:val=""/>
      <w:lvlJc w:val="left"/>
      <w:pPr>
        <w:ind w:left="2727" w:hanging="306"/>
      </w:pPr>
      <w:rPr>
        <w:rFonts w:ascii="Symbol" w:hAnsi="Symbol" w:hint="default"/>
      </w:rPr>
    </w:lvl>
    <w:lvl w:ilvl="6">
      <w:start w:val="1"/>
      <w:numFmt w:val="bullet"/>
      <w:lvlText w:val=""/>
      <w:lvlJc w:val="left"/>
      <w:pPr>
        <w:ind w:left="3067" w:hanging="306"/>
      </w:pPr>
      <w:rPr>
        <w:rFonts w:ascii="Symbol" w:hAnsi="Symbol" w:hint="default"/>
      </w:rPr>
    </w:lvl>
    <w:lvl w:ilvl="7">
      <w:start w:val="1"/>
      <w:numFmt w:val="bullet"/>
      <w:lvlText w:val=""/>
      <w:lvlJc w:val="left"/>
      <w:pPr>
        <w:ind w:left="3408" w:hanging="307"/>
      </w:pPr>
      <w:rPr>
        <w:rFonts w:ascii="Symbol" w:hAnsi="Symbol" w:hint="default"/>
      </w:rPr>
    </w:lvl>
    <w:lvl w:ilvl="8">
      <w:start w:val="1"/>
      <w:numFmt w:val="bullet"/>
      <w:lvlText w:val=""/>
      <w:lvlJc w:val="left"/>
      <w:pPr>
        <w:ind w:left="3748" w:hanging="306"/>
      </w:pPr>
      <w:rPr>
        <w:rFonts w:ascii="Symbol" w:hAnsi="Symbol" w:hint="default"/>
      </w:rPr>
    </w:lvl>
  </w:abstractNum>
  <w:abstractNum w:abstractNumId="31">
    <w:nsid w:val="54DA6DAA"/>
    <w:multiLevelType w:val="hybridMultilevel"/>
    <w:tmpl w:val="6560B192"/>
    <w:lvl w:ilvl="0" w:tplc="81A87912">
      <w:start w:val="1"/>
      <w:numFmt w:val="bullet"/>
      <w:pStyle w:val="ScrollListBullet8"/>
      <w:lvlText w:val=""/>
      <w:lvlJc w:val="left"/>
      <w:pPr>
        <w:tabs>
          <w:tab w:val="num" w:pos="3408"/>
        </w:tabs>
        <w:ind w:left="3408" w:hanging="307"/>
      </w:pPr>
      <w:rPr>
        <w:rFonts w:ascii="Symbol" w:hAnsi="Symbol" w:hint="default"/>
      </w:rPr>
    </w:lvl>
    <w:lvl w:ilvl="1" w:tplc="1AC66BB6" w:tentative="1">
      <w:start w:val="1"/>
      <w:numFmt w:val="bullet"/>
      <w:lvlText w:val="o"/>
      <w:lvlJc w:val="left"/>
      <w:pPr>
        <w:ind w:left="4541" w:hanging="360"/>
      </w:pPr>
      <w:rPr>
        <w:rFonts w:ascii="Courier New" w:hAnsi="Courier New" w:cs="Courier New" w:hint="default"/>
      </w:rPr>
    </w:lvl>
    <w:lvl w:ilvl="2" w:tplc="C7E66FA8" w:tentative="1">
      <w:start w:val="1"/>
      <w:numFmt w:val="bullet"/>
      <w:lvlText w:val=""/>
      <w:lvlJc w:val="left"/>
      <w:pPr>
        <w:ind w:left="5261" w:hanging="360"/>
      </w:pPr>
      <w:rPr>
        <w:rFonts w:ascii="Wingdings" w:hAnsi="Wingdings" w:hint="default"/>
      </w:rPr>
    </w:lvl>
    <w:lvl w:ilvl="3" w:tplc="E54EA2C0" w:tentative="1">
      <w:start w:val="1"/>
      <w:numFmt w:val="bullet"/>
      <w:lvlText w:val=""/>
      <w:lvlJc w:val="left"/>
      <w:pPr>
        <w:ind w:left="5981" w:hanging="360"/>
      </w:pPr>
      <w:rPr>
        <w:rFonts w:ascii="Symbol" w:hAnsi="Symbol" w:hint="default"/>
      </w:rPr>
    </w:lvl>
    <w:lvl w:ilvl="4" w:tplc="0930F064" w:tentative="1">
      <w:start w:val="1"/>
      <w:numFmt w:val="bullet"/>
      <w:lvlText w:val="o"/>
      <w:lvlJc w:val="left"/>
      <w:pPr>
        <w:ind w:left="6701" w:hanging="360"/>
      </w:pPr>
      <w:rPr>
        <w:rFonts w:ascii="Courier New" w:hAnsi="Courier New" w:cs="Courier New" w:hint="default"/>
      </w:rPr>
    </w:lvl>
    <w:lvl w:ilvl="5" w:tplc="B49A2A52" w:tentative="1">
      <w:start w:val="1"/>
      <w:numFmt w:val="bullet"/>
      <w:lvlText w:val=""/>
      <w:lvlJc w:val="left"/>
      <w:pPr>
        <w:ind w:left="7421" w:hanging="360"/>
      </w:pPr>
      <w:rPr>
        <w:rFonts w:ascii="Wingdings" w:hAnsi="Wingdings" w:hint="default"/>
      </w:rPr>
    </w:lvl>
    <w:lvl w:ilvl="6" w:tplc="125A47F2" w:tentative="1">
      <w:start w:val="1"/>
      <w:numFmt w:val="bullet"/>
      <w:lvlText w:val=""/>
      <w:lvlJc w:val="left"/>
      <w:pPr>
        <w:ind w:left="8141" w:hanging="360"/>
      </w:pPr>
      <w:rPr>
        <w:rFonts w:ascii="Symbol" w:hAnsi="Symbol" w:hint="default"/>
      </w:rPr>
    </w:lvl>
    <w:lvl w:ilvl="7" w:tplc="7B945726" w:tentative="1">
      <w:start w:val="1"/>
      <w:numFmt w:val="bullet"/>
      <w:lvlText w:val="o"/>
      <w:lvlJc w:val="left"/>
      <w:pPr>
        <w:ind w:left="8861" w:hanging="360"/>
      </w:pPr>
      <w:rPr>
        <w:rFonts w:ascii="Courier New" w:hAnsi="Courier New" w:cs="Courier New" w:hint="default"/>
      </w:rPr>
    </w:lvl>
    <w:lvl w:ilvl="8" w:tplc="C42677AA" w:tentative="1">
      <w:start w:val="1"/>
      <w:numFmt w:val="bullet"/>
      <w:lvlText w:val=""/>
      <w:lvlJc w:val="left"/>
      <w:pPr>
        <w:ind w:left="9581" w:hanging="360"/>
      </w:pPr>
      <w:rPr>
        <w:rFonts w:ascii="Wingdings" w:hAnsi="Wingdings" w:hint="default"/>
      </w:rPr>
    </w:lvl>
  </w:abstractNum>
  <w:abstractNum w:abstractNumId="32">
    <w:nsid w:val="558B007E"/>
    <w:multiLevelType w:val="hybridMultilevel"/>
    <w:tmpl w:val="D874625C"/>
    <w:lvl w:ilvl="0" w:tplc="E5382736">
      <w:start w:val="1"/>
      <w:numFmt w:val="bullet"/>
      <w:pStyle w:val="ScrollListBullet5"/>
      <w:lvlText w:val=""/>
      <w:lvlJc w:val="left"/>
      <w:pPr>
        <w:tabs>
          <w:tab w:val="num" w:pos="2387"/>
        </w:tabs>
        <w:ind w:left="2387" w:hanging="306"/>
      </w:pPr>
      <w:rPr>
        <w:rFonts w:ascii="Symbol" w:hAnsi="Symbol" w:hint="default"/>
      </w:rPr>
    </w:lvl>
    <w:lvl w:ilvl="1" w:tplc="869CA566" w:tentative="1">
      <w:start w:val="1"/>
      <w:numFmt w:val="bullet"/>
      <w:lvlText w:val="o"/>
      <w:lvlJc w:val="left"/>
      <w:pPr>
        <w:ind w:left="3521" w:hanging="360"/>
      </w:pPr>
      <w:rPr>
        <w:rFonts w:ascii="Courier New" w:hAnsi="Courier New" w:cs="Courier New" w:hint="default"/>
      </w:rPr>
    </w:lvl>
    <w:lvl w:ilvl="2" w:tplc="EC6454B0" w:tentative="1">
      <w:start w:val="1"/>
      <w:numFmt w:val="bullet"/>
      <w:lvlText w:val=""/>
      <w:lvlJc w:val="left"/>
      <w:pPr>
        <w:ind w:left="4241" w:hanging="360"/>
      </w:pPr>
      <w:rPr>
        <w:rFonts w:ascii="Wingdings" w:hAnsi="Wingdings" w:hint="default"/>
      </w:rPr>
    </w:lvl>
    <w:lvl w:ilvl="3" w:tplc="7C9C0032" w:tentative="1">
      <w:start w:val="1"/>
      <w:numFmt w:val="bullet"/>
      <w:lvlText w:val=""/>
      <w:lvlJc w:val="left"/>
      <w:pPr>
        <w:ind w:left="4961" w:hanging="360"/>
      </w:pPr>
      <w:rPr>
        <w:rFonts w:ascii="Symbol" w:hAnsi="Symbol" w:hint="default"/>
      </w:rPr>
    </w:lvl>
    <w:lvl w:ilvl="4" w:tplc="BE1CBFEC" w:tentative="1">
      <w:start w:val="1"/>
      <w:numFmt w:val="bullet"/>
      <w:lvlText w:val="o"/>
      <w:lvlJc w:val="left"/>
      <w:pPr>
        <w:ind w:left="5681" w:hanging="360"/>
      </w:pPr>
      <w:rPr>
        <w:rFonts w:ascii="Courier New" w:hAnsi="Courier New" w:cs="Courier New" w:hint="default"/>
      </w:rPr>
    </w:lvl>
    <w:lvl w:ilvl="5" w:tplc="586A5AF2" w:tentative="1">
      <w:start w:val="1"/>
      <w:numFmt w:val="bullet"/>
      <w:lvlText w:val=""/>
      <w:lvlJc w:val="left"/>
      <w:pPr>
        <w:ind w:left="6401" w:hanging="360"/>
      </w:pPr>
      <w:rPr>
        <w:rFonts w:ascii="Wingdings" w:hAnsi="Wingdings" w:hint="default"/>
      </w:rPr>
    </w:lvl>
    <w:lvl w:ilvl="6" w:tplc="53124A3C" w:tentative="1">
      <w:start w:val="1"/>
      <w:numFmt w:val="bullet"/>
      <w:lvlText w:val=""/>
      <w:lvlJc w:val="left"/>
      <w:pPr>
        <w:ind w:left="7121" w:hanging="360"/>
      </w:pPr>
      <w:rPr>
        <w:rFonts w:ascii="Symbol" w:hAnsi="Symbol" w:hint="default"/>
      </w:rPr>
    </w:lvl>
    <w:lvl w:ilvl="7" w:tplc="6600683C" w:tentative="1">
      <w:start w:val="1"/>
      <w:numFmt w:val="bullet"/>
      <w:lvlText w:val="o"/>
      <w:lvlJc w:val="left"/>
      <w:pPr>
        <w:ind w:left="7841" w:hanging="360"/>
      </w:pPr>
      <w:rPr>
        <w:rFonts w:ascii="Courier New" w:hAnsi="Courier New" w:cs="Courier New" w:hint="default"/>
      </w:rPr>
    </w:lvl>
    <w:lvl w:ilvl="8" w:tplc="427AABF4" w:tentative="1">
      <w:start w:val="1"/>
      <w:numFmt w:val="bullet"/>
      <w:lvlText w:val=""/>
      <w:lvlJc w:val="left"/>
      <w:pPr>
        <w:ind w:left="8561" w:hanging="360"/>
      </w:pPr>
      <w:rPr>
        <w:rFonts w:ascii="Wingdings" w:hAnsi="Wingdings" w:hint="default"/>
      </w:rPr>
    </w:lvl>
  </w:abstractNum>
  <w:abstractNum w:abstractNumId="33">
    <w:nsid w:val="568023D8"/>
    <w:multiLevelType w:val="multilevel"/>
    <w:tmpl w:val="84F41220"/>
    <w:lvl w:ilvl="0">
      <w:start w:val="1"/>
      <w:numFmt w:val="decimal"/>
      <w:pStyle w:val="1"/>
      <w:suff w:val="space"/>
      <w:lvlText w:val="%1"/>
      <w:lvlJc w:val="left"/>
      <w:pPr>
        <w:ind w:left="0" w:firstLine="720"/>
      </w:pPr>
      <w:rPr>
        <w:rFonts w:hint="default"/>
      </w:rPr>
    </w:lvl>
    <w:lvl w:ilvl="1">
      <w:start w:val="1"/>
      <w:numFmt w:val="decimal"/>
      <w:pStyle w:val="2"/>
      <w:suff w:val="space"/>
      <w:lvlText w:val="%1.%2"/>
      <w:lvlJc w:val="left"/>
      <w:pPr>
        <w:ind w:left="0" w:firstLine="720"/>
      </w:pPr>
      <w:rPr>
        <w:rFonts w:hint="default"/>
      </w:rPr>
    </w:lvl>
    <w:lvl w:ilvl="2">
      <w:start w:val="1"/>
      <w:numFmt w:val="decimal"/>
      <w:pStyle w:val="3"/>
      <w:suff w:val="space"/>
      <w:lvlText w:val="%1.%2.%3"/>
      <w:lvlJc w:val="left"/>
      <w:pPr>
        <w:ind w:left="0" w:firstLine="720"/>
      </w:pPr>
      <w:rPr>
        <w:rFonts w:hint="default"/>
      </w:rPr>
    </w:lvl>
    <w:lvl w:ilvl="3">
      <w:start w:val="1"/>
      <w:numFmt w:val="decimal"/>
      <w:pStyle w:val="4"/>
      <w:suff w:val="space"/>
      <w:lvlText w:val="%1.%2.%3.%4"/>
      <w:lvlJc w:val="left"/>
      <w:pPr>
        <w:ind w:left="0" w:firstLine="720"/>
      </w:pPr>
      <w:rPr>
        <w:rFonts w:hint="default"/>
      </w:rPr>
    </w:lvl>
    <w:lvl w:ilvl="4">
      <w:start w:val="1"/>
      <w:numFmt w:val="decimal"/>
      <w:pStyle w:val="5"/>
      <w:suff w:val="space"/>
      <w:lvlText w:val="%1.%2.%3.%4.%5"/>
      <w:lvlJc w:val="left"/>
      <w:pPr>
        <w:ind w:left="0" w:firstLine="720"/>
      </w:pPr>
      <w:rPr>
        <w:rFonts w:hint="default"/>
      </w:rPr>
    </w:lvl>
    <w:lvl w:ilvl="5">
      <w:start w:val="1"/>
      <w:numFmt w:val="decimal"/>
      <w:pStyle w:val="6"/>
      <w:suff w:val="space"/>
      <w:lvlText w:val="%1.%2.%3.%4.%5.%6"/>
      <w:lvlJc w:val="left"/>
      <w:pPr>
        <w:ind w:left="0" w:firstLine="720"/>
      </w:pPr>
      <w:rPr>
        <w:rFonts w:hint="default"/>
      </w:rPr>
    </w:lvl>
    <w:lvl w:ilvl="6">
      <w:start w:val="1"/>
      <w:numFmt w:val="decimal"/>
      <w:pStyle w:val="7"/>
      <w:suff w:val="space"/>
      <w:lvlText w:val="%1.%2.%3.%4.%5.%6.%7"/>
      <w:lvlJc w:val="left"/>
      <w:pPr>
        <w:ind w:left="0" w:firstLine="720"/>
      </w:pPr>
      <w:rPr>
        <w:rFonts w:hint="default"/>
      </w:rPr>
    </w:lvl>
    <w:lvl w:ilvl="7">
      <w:start w:val="1"/>
      <w:numFmt w:val="decimal"/>
      <w:pStyle w:val="8"/>
      <w:suff w:val="space"/>
      <w:lvlText w:val="%1.%2.%3.%4.%5.%6.%7.%8"/>
      <w:lvlJc w:val="left"/>
      <w:pPr>
        <w:ind w:left="0" w:firstLine="720"/>
      </w:pPr>
      <w:rPr>
        <w:rFonts w:hint="default"/>
      </w:rPr>
    </w:lvl>
    <w:lvl w:ilvl="8">
      <w:start w:val="1"/>
      <w:numFmt w:val="decimal"/>
      <w:pStyle w:val="9"/>
      <w:suff w:val="space"/>
      <w:lvlText w:val="%1.%2.%3.%4.%5.%6.%7.%8.%9"/>
      <w:lvlJc w:val="left"/>
      <w:pPr>
        <w:ind w:left="0" w:firstLine="720"/>
      </w:pPr>
      <w:rPr>
        <w:rFonts w:hint="default"/>
      </w:rPr>
    </w:lvl>
  </w:abstractNum>
  <w:abstractNum w:abstractNumId="34">
    <w:nsid w:val="581D201A"/>
    <w:multiLevelType w:val="hybridMultilevel"/>
    <w:tmpl w:val="A224D3BC"/>
    <w:lvl w:ilvl="0" w:tplc="727671D2">
      <w:start w:val="1"/>
      <w:numFmt w:val="decimal"/>
      <w:pStyle w:val="ScrollListNumber5"/>
      <w:lvlText w:val="%1."/>
      <w:lvlJc w:val="left"/>
      <w:pPr>
        <w:ind w:left="2441" w:hanging="360"/>
      </w:pPr>
      <w:rPr>
        <w:rFonts w:hint="default"/>
      </w:rPr>
    </w:lvl>
    <w:lvl w:ilvl="1" w:tplc="E86AEB72" w:tentative="1">
      <w:start w:val="1"/>
      <w:numFmt w:val="lowerLetter"/>
      <w:lvlText w:val="%2."/>
      <w:lvlJc w:val="left"/>
      <w:pPr>
        <w:ind w:left="2160" w:hanging="360"/>
      </w:pPr>
    </w:lvl>
    <w:lvl w:ilvl="2" w:tplc="239EDBD0" w:tentative="1">
      <w:start w:val="1"/>
      <w:numFmt w:val="lowerRoman"/>
      <w:lvlText w:val="%3."/>
      <w:lvlJc w:val="right"/>
      <w:pPr>
        <w:ind w:left="2880" w:hanging="180"/>
      </w:pPr>
    </w:lvl>
    <w:lvl w:ilvl="3" w:tplc="3CA60F1C" w:tentative="1">
      <w:start w:val="1"/>
      <w:numFmt w:val="decimal"/>
      <w:lvlText w:val="%4."/>
      <w:lvlJc w:val="left"/>
      <w:pPr>
        <w:ind w:left="3600" w:hanging="360"/>
      </w:pPr>
    </w:lvl>
    <w:lvl w:ilvl="4" w:tplc="EACAF9A6" w:tentative="1">
      <w:start w:val="1"/>
      <w:numFmt w:val="lowerLetter"/>
      <w:lvlText w:val="%5."/>
      <w:lvlJc w:val="left"/>
      <w:pPr>
        <w:ind w:left="4320" w:hanging="360"/>
      </w:pPr>
    </w:lvl>
    <w:lvl w:ilvl="5" w:tplc="E12AC008" w:tentative="1">
      <w:start w:val="1"/>
      <w:numFmt w:val="lowerRoman"/>
      <w:lvlText w:val="%6."/>
      <w:lvlJc w:val="right"/>
      <w:pPr>
        <w:ind w:left="5040" w:hanging="180"/>
      </w:pPr>
    </w:lvl>
    <w:lvl w:ilvl="6" w:tplc="84B8F4EC" w:tentative="1">
      <w:start w:val="1"/>
      <w:numFmt w:val="decimal"/>
      <w:lvlText w:val="%7."/>
      <w:lvlJc w:val="left"/>
      <w:pPr>
        <w:ind w:left="5760" w:hanging="360"/>
      </w:pPr>
    </w:lvl>
    <w:lvl w:ilvl="7" w:tplc="B5FE7244" w:tentative="1">
      <w:start w:val="1"/>
      <w:numFmt w:val="lowerLetter"/>
      <w:lvlText w:val="%8."/>
      <w:lvlJc w:val="left"/>
      <w:pPr>
        <w:ind w:left="6480" w:hanging="360"/>
      </w:pPr>
    </w:lvl>
    <w:lvl w:ilvl="8" w:tplc="3750407E" w:tentative="1">
      <w:start w:val="1"/>
      <w:numFmt w:val="lowerRoman"/>
      <w:lvlText w:val="%9."/>
      <w:lvlJc w:val="right"/>
      <w:pPr>
        <w:ind w:left="7200" w:hanging="180"/>
      </w:pPr>
    </w:lvl>
  </w:abstractNum>
  <w:abstractNum w:abstractNumId="35">
    <w:nsid w:val="5AB47765"/>
    <w:multiLevelType w:val="singleLevel"/>
    <w:tmpl w:val="D3A4BB86"/>
    <w:lvl w:ilvl="0">
      <w:start w:val="1"/>
      <w:numFmt w:val="bullet"/>
      <w:pStyle w:val="ScrollListBullet1"/>
      <w:lvlText w:val=""/>
      <w:lvlJc w:val="left"/>
      <w:pPr>
        <w:tabs>
          <w:tab w:val="num" w:pos="1026"/>
        </w:tabs>
        <w:ind w:left="1026" w:hanging="306"/>
      </w:pPr>
      <w:rPr>
        <w:rFonts w:ascii="Symbol" w:hAnsi="Symbol" w:hint="default"/>
      </w:rPr>
    </w:lvl>
  </w:abstractNum>
  <w:abstractNum w:abstractNumId="36">
    <w:nsid w:val="5CE75604"/>
    <w:multiLevelType w:val="hybridMultilevel"/>
    <w:tmpl w:val="4A481FD2"/>
    <w:lvl w:ilvl="0" w:tplc="3F18E472">
      <w:start w:val="1"/>
      <w:numFmt w:val="bullet"/>
      <w:pStyle w:val="ScrollListBullet3"/>
      <w:lvlText w:val=""/>
      <w:lvlJc w:val="left"/>
      <w:pPr>
        <w:tabs>
          <w:tab w:val="num" w:pos="1707"/>
        </w:tabs>
        <w:ind w:left="1707" w:hanging="307"/>
      </w:pPr>
      <w:rPr>
        <w:rFonts w:ascii="Symbol" w:hAnsi="Symbol" w:hint="default"/>
      </w:rPr>
    </w:lvl>
    <w:lvl w:ilvl="1" w:tplc="6B561B72" w:tentative="1">
      <w:start w:val="1"/>
      <w:numFmt w:val="bullet"/>
      <w:lvlText w:val="o"/>
      <w:lvlJc w:val="left"/>
      <w:pPr>
        <w:ind w:left="2840" w:hanging="360"/>
      </w:pPr>
      <w:rPr>
        <w:rFonts w:ascii="Courier New" w:hAnsi="Courier New" w:cs="Courier New" w:hint="default"/>
      </w:rPr>
    </w:lvl>
    <w:lvl w:ilvl="2" w:tplc="4D787CC0" w:tentative="1">
      <w:start w:val="1"/>
      <w:numFmt w:val="bullet"/>
      <w:lvlText w:val=""/>
      <w:lvlJc w:val="left"/>
      <w:pPr>
        <w:ind w:left="3560" w:hanging="360"/>
      </w:pPr>
      <w:rPr>
        <w:rFonts w:ascii="Wingdings" w:hAnsi="Wingdings" w:hint="default"/>
      </w:rPr>
    </w:lvl>
    <w:lvl w:ilvl="3" w:tplc="50C4F934" w:tentative="1">
      <w:start w:val="1"/>
      <w:numFmt w:val="bullet"/>
      <w:lvlText w:val=""/>
      <w:lvlJc w:val="left"/>
      <w:pPr>
        <w:ind w:left="4280" w:hanging="360"/>
      </w:pPr>
      <w:rPr>
        <w:rFonts w:ascii="Symbol" w:hAnsi="Symbol" w:hint="default"/>
      </w:rPr>
    </w:lvl>
    <w:lvl w:ilvl="4" w:tplc="06B008A2" w:tentative="1">
      <w:start w:val="1"/>
      <w:numFmt w:val="bullet"/>
      <w:lvlText w:val="o"/>
      <w:lvlJc w:val="left"/>
      <w:pPr>
        <w:ind w:left="5000" w:hanging="360"/>
      </w:pPr>
      <w:rPr>
        <w:rFonts w:ascii="Courier New" w:hAnsi="Courier New" w:cs="Courier New" w:hint="default"/>
      </w:rPr>
    </w:lvl>
    <w:lvl w:ilvl="5" w:tplc="8E141428" w:tentative="1">
      <w:start w:val="1"/>
      <w:numFmt w:val="bullet"/>
      <w:lvlText w:val=""/>
      <w:lvlJc w:val="left"/>
      <w:pPr>
        <w:ind w:left="5720" w:hanging="360"/>
      </w:pPr>
      <w:rPr>
        <w:rFonts w:ascii="Wingdings" w:hAnsi="Wingdings" w:hint="default"/>
      </w:rPr>
    </w:lvl>
    <w:lvl w:ilvl="6" w:tplc="9C002C6E" w:tentative="1">
      <w:start w:val="1"/>
      <w:numFmt w:val="bullet"/>
      <w:lvlText w:val=""/>
      <w:lvlJc w:val="left"/>
      <w:pPr>
        <w:ind w:left="6440" w:hanging="360"/>
      </w:pPr>
      <w:rPr>
        <w:rFonts w:ascii="Symbol" w:hAnsi="Symbol" w:hint="default"/>
      </w:rPr>
    </w:lvl>
    <w:lvl w:ilvl="7" w:tplc="C016958C" w:tentative="1">
      <w:start w:val="1"/>
      <w:numFmt w:val="bullet"/>
      <w:lvlText w:val="o"/>
      <w:lvlJc w:val="left"/>
      <w:pPr>
        <w:ind w:left="7160" w:hanging="360"/>
      </w:pPr>
      <w:rPr>
        <w:rFonts w:ascii="Courier New" w:hAnsi="Courier New" w:cs="Courier New" w:hint="default"/>
      </w:rPr>
    </w:lvl>
    <w:lvl w:ilvl="8" w:tplc="C434B83E" w:tentative="1">
      <w:start w:val="1"/>
      <w:numFmt w:val="bullet"/>
      <w:lvlText w:val=""/>
      <w:lvlJc w:val="left"/>
      <w:pPr>
        <w:ind w:left="7880" w:hanging="360"/>
      </w:pPr>
      <w:rPr>
        <w:rFonts w:ascii="Wingdings" w:hAnsi="Wingdings" w:hint="default"/>
      </w:rPr>
    </w:lvl>
  </w:abstractNum>
  <w:abstractNum w:abstractNumId="37">
    <w:nsid w:val="6494419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73778EA"/>
    <w:multiLevelType w:val="hybridMultilevel"/>
    <w:tmpl w:val="61B830B6"/>
    <w:lvl w:ilvl="0" w:tplc="B0A08EBE">
      <w:start w:val="1"/>
      <w:numFmt w:val="bullet"/>
      <w:pStyle w:val="ScrollListBullet2"/>
      <w:lvlText w:val=""/>
      <w:lvlJc w:val="left"/>
      <w:pPr>
        <w:tabs>
          <w:tab w:val="num" w:pos="1366"/>
        </w:tabs>
        <w:ind w:left="1366" w:hanging="306"/>
      </w:pPr>
      <w:rPr>
        <w:rFonts w:ascii="Symbol" w:hAnsi="Symbol" w:hint="default"/>
      </w:rPr>
    </w:lvl>
    <w:lvl w:ilvl="1" w:tplc="7D7CA0B6" w:tentative="1">
      <w:start w:val="1"/>
      <w:numFmt w:val="bullet"/>
      <w:lvlText w:val="o"/>
      <w:lvlJc w:val="left"/>
      <w:pPr>
        <w:ind w:left="2500" w:hanging="360"/>
      </w:pPr>
      <w:rPr>
        <w:rFonts w:ascii="Courier New" w:hAnsi="Courier New" w:cs="Courier New" w:hint="default"/>
      </w:rPr>
    </w:lvl>
    <w:lvl w:ilvl="2" w:tplc="0CA44496" w:tentative="1">
      <w:start w:val="1"/>
      <w:numFmt w:val="bullet"/>
      <w:lvlText w:val=""/>
      <w:lvlJc w:val="left"/>
      <w:pPr>
        <w:ind w:left="3220" w:hanging="360"/>
      </w:pPr>
      <w:rPr>
        <w:rFonts w:ascii="Wingdings" w:hAnsi="Wingdings" w:hint="default"/>
      </w:rPr>
    </w:lvl>
    <w:lvl w:ilvl="3" w:tplc="C22EDF3A" w:tentative="1">
      <w:start w:val="1"/>
      <w:numFmt w:val="bullet"/>
      <w:lvlText w:val=""/>
      <w:lvlJc w:val="left"/>
      <w:pPr>
        <w:ind w:left="3940" w:hanging="360"/>
      </w:pPr>
      <w:rPr>
        <w:rFonts w:ascii="Symbol" w:hAnsi="Symbol" w:hint="default"/>
      </w:rPr>
    </w:lvl>
    <w:lvl w:ilvl="4" w:tplc="52F6FC2A" w:tentative="1">
      <w:start w:val="1"/>
      <w:numFmt w:val="bullet"/>
      <w:lvlText w:val="o"/>
      <w:lvlJc w:val="left"/>
      <w:pPr>
        <w:ind w:left="4660" w:hanging="360"/>
      </w:pPr>
      <w:rPr>
        <w:rFonts w:ascii="Courier New" w:hAnsi="Courier New" w:cs="Courier New" w:hint="default"/>
      </w:rPr>
    </w:lvl>
    <w:lvl w:ilvl="5" w:tplc="5BC610BC" w:tentative="1">
      <w:start w:val="1"/>
      <w:numFmt w:val="bullet"/>
      <w:lvlText w:val=""/>
      <w:lvlJc w:val="left"/>
      <w:pPr>
        <w:ind w:left="5380" w:hanging="360"/>
      </w:pPr>
      <w:rPr>
        <w:rFonts w:ascii="Wingdings" w:hAnsi="Wingdings" w:hint="default"/>
      </w:rPr>
    </w:lvl>
    <w:lvl w:ilvl="6" w:tplc="68E21970" w:tentative="1">
      <w:start w:val="1"/>
      <w:numFmt w:val="bullet"/>
      <w:lvlText w:val=""/>
      <w:lvlJc w:val="left"/>
      <w:pPr>
        <w:ind w:left="6100" w:hanging="360"/>
      </w:pPr>
      <w:rPr>
        <w:rFonts w:ascii="Symbol" w:hAnsi="Symbol" w:hint="default"/>
      </w:rPr>
    </w:lvl>
    <w:lvl w:ilvl="7" w:tplc="286C3DB0" w:tentative="1">
      <w:start w:val="1"/>
      <w:numFmt w:val="bullet"/>
      <w:lvlText w:val="o"/>
      <w:lvlJc w:val="left"/>
      <w:pPr>
        <w:ind w:left="6820" w:hanging="360"/>
      </w:pPr>
      <w:rPr>
        <w:rFonts w:ascii="Courier New" w:hAnsi="Courier New" w:cs="Courier New" w:hint="default"/>
      </w:rPr>
    </w:lvl>
    <w:lvl w:ilvl="8" w:tplc="D818A1E8" w:tentative="1">
      <w:start w:val="1"/>
      <w:numFmt w:val="bullet"/>
      <w:lvlText w:val=""/>
      <w:lvlJc w:val="left"/>
      <w:pPr>
        <w:ind w:left="7540" w:hanging="360"/>
      </w:pPr>
      <w:rPr>
        <w:rFonts w:ascii="Wingdings" w:hAnsi="Wingdings" w:hint="default"/>
      </w:rPr>
    </w:lvl>
  </w:abstractNum>
  <w:abstractNum w:abstractNumId="39">
    <w:nsid w:val="69A94691"/>
    <w:multiLevelType w:val="hybridMultilevel"/>
    <w:tmpl w:val="5BDED9D0"/>
    <w:lvl w:ilvl="0" w:tplc="9D7E5C8C">
      <w:start w:val="1"/>
      <w:numFmt w:val="decimal"/>
      <w:pStyle w:val="ScrollListNumber4"/>
      <w:lvlText w:val="%1."/>
      <w:lvlJc w:val="left"/>
      <w:pPr>
        <w:ind w:left="2101" w:hanging="360"/>
      </w:pPr>
      <w:rPr>
        <w:rFonts w:hint="default"/>
      </w:rPr>
    </w:lvl>
    <w:lvl w:ilvl="1" w:tplc="D882AF46" w:tentative="1">
      <w:start w:val="1"/>
      <w:numFmt w:val="lowerLetter"/>
      <w:lvlText w:val="%2."/>
      <w:lvlJc w:val="left"/>
      <w:pPr>
        <w:ind w:left="2160" w:hanging="360"/>
      </w:pPr>
    </w:lvl>
    <w:lvl w:ilvl="2" w:tplc="84ECF2D0" w:tentative="1">
      <w:start w:val="1"/>
      <w:numFmt w:val="lowerRoman"/>
      <w:lvlText w:val="%3."/>
      <w:lvlJc w:val="right"/>
      <w:pPr>
        <w:ind w:left="2880" w:hanging="180"/>
      </w:pPr>
    </w:lvl>
    <w:lvl w:ilvl="3" w:tplc="DE02939A" w:tentative="1">
      <w:start w:val="1"/>
      <w:numFmt w:val="decimal"/>
      <w:lvlText w:val="%4."/>
      <w:lvlJc w:val="left"/>
      <w:pPr>
        <w:ind w:left="3600" w:hanging="360"/>
      </w:pPr>
    </w:lvl>
    <w:lvl w:ilvl="4" w:tplc="06BCA428" w:tentative="1">
      <w:start w:val="1"/>
      <w:numFmt w:val="lowerLetter"/>
      <w:lvlText w:val="%5."/>
      <w:lvlJc w:val="left"/>
      <w:pPr>
        <w:ind w:left="4320" w:hanging="360"/>
      </w:pPr>
    </w:lvl>
    <w:lvl w:ilvl="5" w:tplc="FE7689B0" w:tentative="1">
      <w:start w:val="1"/>
      <w:numFmt w:val="lowerRoman"/>
      <w:lvlText w:val="%6."/>
      <w:lvlJc w:val="right"/>
      <w:pPr>
        <w:ind w:left="5040" w:hanging="180"/>
      </w:pPr>
    </w:lvl>
    <w:lvl w:ilvl="6" w:tplc="C478AAB2" w:tentative="1">
      <w:start w:val="1"/>
      <w:numFmt w:val="decimal"/>
      <w:lvlText w:val="%7."/>
      <w:lvlJc w:val="left"/>
      <w:pPr>
        <w:ind w:left="5760" w:hanging="360"/>
      </w:pPr>
    </w:lvl>
    <w:lvl w:ilvl="7" w:tplc="04F4677E" w:tentative="1">
      <w:start w:val="1"/>
      <w:numFmt w:val="lowerLetter"/>
      <w:lvlText w:val="%8."/>
      <w:lvlJc w:val="left"/>
      <w:pPr>
        <w:ind w:left="6480" w:hanging="360"/>
      </w:pPr>
    </w:lvl>
    <w:lvl w:ilvl="8" w:tplc="EE68BA24" w:tentative="1">
      <w:start w:val="1"/>
      <w:numFmt w:val="lowerRoman"/>
      <w:lvlText w:val="%9."/>
      <w:lvlJc w:val="right"/>
      <w:pPr>
        <w:ind w:left="7200" w:hanging="180"/>
      </w:pPr>
    </w:lvl>
  </w:abstractNum>
  <w:abstractNum w:abstractNumId="40">
    <w:nsid w:val="713E3114"/>
    <w:multiLevelType w:val="hybridMultilevel"/>
    <w:tmpl w:val="2B14065E"/>
    <w:lvl w:ilvl="0" w:tplc="F04C400A">
      <w:start w:val="1"/>
      <w:numFmt w:val="decimal"/>
      <w:pStyle w:val="ScrollListNumber7"/>
      <w:lvlText w:val="%1."/>
      <w:lvlJc w:val="left"/>
      <w:pPr>
        <w:ind w:left="3121" w:hanging="360"/>
      </w:pPr>
      <w:rPr>
        <w:rFonts w:hint="default"/>
      </w:rPr>
    </w:lvl>
    <w:lvl w:ilvl="1" w:tplc="53705BE8" w:tentative="1">
      <w:start w:val="1"/>
      <w:numFmt w:val="lowerLetter"/>
      <w:lvlText w:val="%2."/>
      <w:lvlJc w:val="left"/>
      <w:pPr>
        <w:ind w:left="2160" w:hanging="360"/>
      </w:pPr>
    </w:lvl>
    <w:lvl w:ilvl="2" w:tplc="47562770" w:tentative="1">
      <w:start w:val="1"/>
      <w:numFmt w:val="lowerRoman"/>
      <w:lvlText w:val="%3."/>
      <w:lvlJc w:val="right"/>
      <w:pPr>
        <w:ind w:left="2880" w:hanging="180"/>
      </w:pPr>
    </w:lvl>
    <w:lvl w:ilvl="3" w:tplc="604E0C88" w:tentative="1">
      <w:start w:val="1"/>
      <w:numFmt w:val="decimal"/>
      <w:lvlText w:val="%4."/>
      <w:lvlJc w:val="left"/>
      <w:pPr>
        <w:ind w:left="3600" w:hanging="360"/>
      </w:pPr>
    </w:lvl>
    <w:lvl w:ilvl="4" w:tplc="1CFE7FC6" w:tentative="1">
      <w:start w:val="1"/>
      <w:numFmt w:val="lowerLetter"/>
      <w:lvlText w:val="%5."/>
      <w:lvlJc w:val="left"/>
      <w:pPr>
        <w:ind w:left="4320" w:hanging="360"/>
      </w:pPr>
    </w:lvl>
    <w:lvl w:ilvl="5" w:tplc="2D684B0E" w:tentative="1">
      <w:start w:val="1"/>
      <w:numFmt w:val="lowerRoman"/>
      <w:lvlText w:val="%6."/>
      <w:lvlJc w:val="right"/>
      <w:pPr>
        <w:ind w:left="5040" w:hanging="180"/>
      </w:pPr>
    </w:lvl>
    <w:lvl w:ilvl="6" w:tplc="CC58FED6" w:tentative="1">
      <w:start w:val="1"/>
      <w:numFmt w:val="decimal"/>
      <w:lvlText w:val="%7."/>
      <w:lvlJc w:val="left"/>
      <w:pPr>
        <w:ind w:left="5760" w:hanging="360"/>
      </w:pPr>
    </w:lvl>
    <w:lvl w:ilvl="7" w:tplc="03CAA102" w:tentative="1">
      <w:start w:val="1"/>
      <w:numFmt w:val="lowerLetter"/>
      <w:lvlText w:val="%8."/>
      <w:lvlJc w:val="left"/>
      <w:pPr>
        <w:ind w:left="6480" w:hanging="360"/>
      </w:pPr>
    </w:lvl>
    <w:lvl w:ilvl="8" w:tplc="6DEC5408" w:tentative="1">
      <w:start w:val="1"/>
      <w:numFmt w:val="lowerRoman"/>
      <w:lvlText w:val="%9."/>
      <w:lvlJc w:val="right"/>
      <w:pPr>
        <w:ind w:left="7200" w:hanging="180"/>
      </w:pPr>
    </w:lvl>
  </w:abstractNum>
  <w:abstractNum w:abstractNumId="41">
    <w:nsid w:val="77B100ED"/>
    <w:multiLevelType w:val="multilevel"/>
    <w:tmpl w:val="97F891CE"/>
    <w:numStyleLink w:val="number"/>
  </w:abstractNum>
  <w:abstractNum w:abstractNumId="42">
    <w:nsid w:val="792977CA"/>
    <w:multiLevelType w:val="hybridMultilevel"/>
    <w:tmpl w:val="1BA0267A"/>
    <w:lvl w:ilvl="0" w:tplc="EB1E666E">
      <w:start w:val="1"/>
      <w:numFmt w:val="bullet"/>
      <w:pStyle w:val="ScrollListBullet4"/>
      <w:lvlText w:val=""/>
      <w:lvlJc w:val="left"/>
      <w:pPr>
        <w:tabs>
          <w:tab w:val="num" w:pos="2047"/>
        </w:tabs>
        <w:ind w:left="2047" w:hanging="306"/>
      </w:pPr>
      <w:rPr>
        <w:rFonts w:ascii="Symbol" w:hAnsi="Symbol" w:hint="default"/>
      </w:rPr>
    </w:lvl>
    <w:lvl w:ilvl="1" w:tplc="EC0E6CC8" w:tentative="1">
      <w:start w:val="1"/>
      <w:numFmt w:val="bullet"/>
      <w:lvlText w:val="o"/>
      <w:lvlJc w:val="left"/>
      <w:pPr>
        <w:ind w:left="3181" w:hanging="360"/>
      </w:pPr>
      <w:rPr>
        <w:rFonts w:ascii="Courier New" w:hAnsi="Courier New" w:cs="Courier New" w:hint="default"/>
      </w:rPr>
    </w:lvl>
    <w:lvl w:ilvl="2" w:tplc="AB069434" w:tentative="1">
      <w:start w:val="1"/>
      <w:numFmt w:val="bullet"/>
      <w:lvlText w:val=""/>
      <w:lvlJc w:val="left"/>
      <w:pPr>
        <w:ind w:left="3901" w:hanging="360"/>
      </w:pPr>
      <w:rPr>
        <w:rFonts w:ascii="Wingdings" w:hAnsi="Wingdings" w:hint="default"/>
      </w:rPr>
    </w:lvl>
    <w:lvl w:ilvl="3" w:tplc="3DD0E9E0" w:tentative="1">
      <w:start w:val="1"/>
      <w:numFmt w:val="bullet"/>
      <w:lvlText w:val=""/>
      <w:lvlJc w:val="left"/>
      <w:pPr>
        <w:ind w:left="4621" w:hanging="360"/>
      </w:pPr>
      <w:rPr>
        <w:rFonts w:ascii="Symbol" w:hAnsi="Symbol" w:hint="default"/>
      </w:rPr>
    </w:lvl>
    <w:lvl w:ilvl="4" w:tplc="EF2621F6" w:tentative="1">
      <w:start w:val="1"/>
      <w:numFmt w:val="bullet"/>
      <w:lvlText w:val="o"/>
      <w:lvlJc w:val="left"/>
      <w:pPr>
        <w:ind w:left="5341" w:hanging="360"/>
      </w:pPr>
      <w:rPr>
        <w:rFonts w:ascii="Courier New" w:hAnsi="Courier New" w:cs="Courier New" w:hint="default"/>
      </w:rPr>
    </w:lvl>
    <w:lvl w:ilvl="5" w:tplc="4DA059CC" w:tentative="1">
      <w:start w:val="1"/>
      <w:numFmt w:val="bullet"/>
      <w:lvlText w:val=""/>
      <w:lvlJc w:val="left"/>
      <w:pPr>
        <w:ind w:left="6061" w:hanging="360"/>
      </w:pPr>
      <w:rPr>
        <w:rFonts w:ascii="Wingdings" w:hAnsi="Wingdings" w:hint="default"/>
      </w:rPr>
    </w:lvl>
    <w:lvl w:ilvl="6" w:tplc="6478B568" w:tentative="1">
      <w:start w:val="1"/>
      <w:numFmt w:val="bullet"/>
      <w:lvlText w:val=""/>
      <w:lvlJc w:val="left"/>
      <w:pPr>
        <w:ind w:left="6781" w:hanging="360"/>
      </w:pPr>
      <w:rPr>
        <w:rFonts w:ascii="Symbol" w:hAnsi="Symbol" w:hint="default"/>
      </w:rPr>
    </w:lvl>
    <w:lvl w:ilvl="7" w:tplc="D88AB31C" w:tentative="1">
      <w:start w:val="1"/>
      <w:numFmt w:val="bullet"/>
      <w:lvlText w:val="o"/>
      <w:lvlJc w:val="left"/>
      <w:pPr>
        <w:ind w:left="7501" w:hanging="360"/>
      </w:pPr>
      <w:rPr>
        <w:rFonts w:ascii="Courier New" w:hAnsi="Courier New" w:cs="Courier New" w:hint="default"/>
      </w:rPr>
    </w:lvl>
    <w:lvl w:ilvl="8" w:tplc="C52E0AC8" w:tentative="1">
      <w:start w:val="1"/>
      <w:numFmt w:val="bullet"/>
      <w:lvlText w:val=""/>
      <w:lvlJc w:val="left"/>
      <w:pPr>
        <w:ind w:left="8221" w:hanging="360"/>
      </w:pPr>
      <w:rPr>
        <w:rFonts w:ascii="Wingdings" w:hAnsi="Wingdings" w:hint="default"/>
      </w:rPr>
    </w:lvl>
  </w:abstractNum>
  <w:abstractNum w:abstractNumId="43">
    <w:nsid w:val="792977CB"/>
    <w:multiLevelType w:val="singleLevel"/>
    <w:tmpl w:val="46BAA642"/>
    <w:lvl w:ilvl="0">
      <w:start w:val="1"/>
      <w:numFmt w:val="decimal"/>
      <w:lvlText w:val="%1."/>
      <w:lvlJc w:val="left"/>
      <w:pPr>
        <w:ind w:left="1080" w:hanging="360"/>
      </w:pPr>
      <w:rPr>
        <w:rFonts w:hint="default"/>
      </w:rPr>
    </w:lvl>
  </w:abstractNum>
  <w:num w:numId="1">
    <w:abstractNumId w:val="13"/>
  </w:num>
  <w:num w:numId="2">
    <w:abstractNumId w:val="33"/>
  </w:num>
  <w:num w:numId="3">
    <w:abstractNumId w:val="30"/>
  </w:num>
  <w:num w:numId="4">
    <w:abstractNumId w:val="35"/>
  </w:num>
  <w:num w:numId="5">
    <w:abstractNumId w:val="14"/>
  </w:num>
  <w:num w:numId="6">
    <w:abstractNumId w:val="38"/>
  </w:num>
  <w:num w:numId="7">
    <w:abstractNumId w:val="36"/>
  </w:num>
  <w:num w:numId="8">
    <w:abstractNumId w:val="42"/>
  </w:num>
  <w:num w:numId="9">
    <w:abstractNumId w:val="32"/>
  </w:num>
  <w:num w:numId="10">
    <w:abstractNumId w:val="24"/>
  </w:num>
  <w:num w:numId="11">
    <w:abstractNumId w:val="27"/>
  </w:num>
  <w:num w:numId="12">
    <w:abstractNumId w:val="31"/>
  </w:num>
  <w:num w:numId="13">
    <w:abstractNumId w:val="16"/>
  </w:num>
  <w:num w:numId="14">
    <w:abstractNumId w:val="19"/>
  </w:num>
  <w:num w:numId="15">
    <w:abstractNumId w:val="22"/>
    <w:lvlOverride w:ilvl="0">
      <w:lvl w:ilvl="0">
        <w:start w:val="1"/>
        <w:numFmt w:val="decimal"/>
        <w:suff w:val="space"/>
        <w:lvlText w:val="%1."/>
        <w:lvlJc w:val="left"/>
        <w:pPr>
          <w:ind w:left="720" w:firstLine="0"/>
        </w:pPr>
        <w:rPr>
          <w:rFonts w:ascii="Times New Roman" w:hAnsi="Times New Roman" w:hint="default"/>
          <w:b w:val="0"/>
          <w:i w:val="0"/>
          <w:sz w:val="24"/>
        </w:rPr>
      </w:lvl>
    </w:lvlOverride>
    <w:lvlOverride w:ilvl="1">
      <w:lvl w:ilvl="1">
        <w:start w:val="1"/>
        <w:numFmt w:val="decimal"/>
        <w:suff w:val="space"/>
        <w:lvlText w:val="%1.%2."/>
        <w:lvlJc w:val="left"/>
        <w:pPr>
          <w:ind w:left="1060" w:firstLine="0"/>
        </w:pPr>
        <w:rPr>
          <w:rFonts w:ascii="Times New Roman" w:hAnsi="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rPr>
      </w:lvl>
    </w:lvlOverride>
    <w:lvlOverride w:ilvl="2">
      <w:lvl w:ilvl="2">
        <w:start w:val="1"/>
        <w:numFmt w:val="decimal"/>
        <w:suff w:val="space"/>
        <w:lvlText w:val="%1.%2.%3."/>
        <w:lvlJc w:val="left"/>
        <w:pPr>
          <w:ind w:left="1400" w:firstLine="0"/>
        </w:pPr>
        <w:rPr>
          <w:rFonts w:ascii="Times New Roman" w:hAnsi="Times New Roman" w:hint="default"/>
          <w:b w:val="0"/>
          <w:i w:val="0"/>
          <w:sz w:val="24"/>
        </w:rPr>
      </w:lvl>
    </w:lvlOverride>
    <w:lvlOverride w:ilvl="3">
      <w:lvl w:ilvl="3">
        <w:start w:val="1"/>
        <w:numFmt w:val="decimal"/>
        <w:suff w:val="space"/>
        <w:lvlText w:val="%1.%2.%3.%4."/>
        <w:lvlJc w:val="left"/>
        <w:pPr>
          <w:ind w:left="1740" w:firstLine="0"/>
        </w:pPr>
        <w:rPr>
          <w:rFonts w:ascii="Times New Roman" w:hAnsi="Times New Roman" w:hint="default"/>
          <w:b w:val="0"/>
          <w:i w:val="0"/>
          <w:sz w:val="24"/>
        </w:rPr>
      </w:lvl>
    </w:lvlOverride>
    <w:lvlOverride w:ilvl="4">
      <w:lvl w:ilvl="4">
        <w:start w:val="1"/>
        <w:numFmt w:val="decimal"/>
        <w:suff w:val="space"/>
        <w:lvlText w:val="%1.%2.%3.%4.%5."/>
        <w:lvlJc w:val="left"/>
        <w:pPr>
          <w:ind w:left="2080" w:firstLine="0"/>
        </w:pPr>
        <w:rPr>
          <w:rFonts w:ascii="Times New Roman" w:hAnsi="Times New Roman" w:hint="default"/>
          <w:b w:val="0"/>
          <w:i w:val="0"/>
          <w:sz w:val="24"/>
        </w:rPr>
      </w:lvl>
    </w:lvlOverride>
    <w:lvlOverride w:ilvl="5">
      <w:lvl w:ilvl="5">
        <w:start w:val="1"/>
        <w:numFmt w:val="decimal"/>
        <w:suff w:val="space"/>
        <w:lvlText w:val="%1.%2.%3.%4.%5.%6."/>
        <w:lvlJc w:val="left"/>
        <w:pPr>
          <w:ind w:left="2420" w:firstLine="0"/>
        </w:pPr>
        <w:rPr>
          <w:rFonts w:ascii="Times New Roman" w:hAnsi="Times New Roman" w:hint="default"/>
          <w:b w:val="0"/>
          <w:i w:val="0"/>
          <w:sz w:val="24"/>
        </w:rPr>
      </w:lvl>
    </w:lvlOverride>
    <w:lvlOverride w:ilvl="6">
      <w:lvl w:ilvl="6">
        <w:start w:val="1"/>
        <w:numFmt w:val="decimal"/>
        <w:suff w:val="space"/>
        <w:lvlText w:val="%1.%2.%3.%4.%5.%6.%7."/>
        <w:lvlJc w:val="left"/>
        <w:pPr>
          <w:ind w:left="2760" w:firstLine="0"/>
        </w:pPr>
        <w:rPr>
          <w:rFonts w:ascii="Times New Roman" w:hAnsi="Times New Roman" w:hint="default"/>
          <w:b w:val="0"/>
          <w:i w:val="0"/>
          <w:sz w:val="24"/>
        </w:rPr>
      </w:lvl>
    </w:lvlOverride>
    <w:lvlOverride w:ilvl="7">
      <w:lvl w:ilvl="7">
        <w:start w:val="1"/>
        <w:numFmt w:val="decimal"/>
        <w:suff w:val="space"/>
        <w:lvlText w:val="%1.%2.%3.%4.%5.%6.%7.%8."/>
        <w:lvlJc w:val="left"/>
        <w:pPr>
          <w:ind w:left="3100" w:firstLine="0"/>
        </w:pPr>
        <w:rPr>
          <w:rFonts w:ascii="Times New Roman" w:hAnsi="Times New Roman" w:hint="default"/>
          <w:b w:val="0"/>
          <w:i w:val="0"/>
          <w:sz w:val="24"/>
        </w:rPr>
      </w:lvl>
    </w:lvlOverride>
    <w:lvlOverride w:ilvl="8">
      <w:lvl w:ilvl="8">
        <w:start w:val="1"/>
        <w:numFmt w:val="decimal"/>
        <w:suff w:val="space"/>
        <w:lvlText w:val="%1.%2.%3.%4.%5.%6.%7.%8.%9."/>
        <w:lvlJc w:val="left"/>
        <w:pPr>
          <w:ind w:left="3440" w:firstLine="0"/>
        </w:pPr>
        <w:rPr>
          <w:rFonts w:hint="default"/>
        </w:rPr>
      </w:lvl>
    </w:lvlOverride>
  </w:num>
  <w:num w:numId="16">
    <w:abstractNumId w:val="37"/>
  </w:num>
  <w:num w:numId="17">
    <w:abstractNumId w:val="26"/>
  </w:num>
  <w:num w:numId="18">
    <w:abstractNumId w:val="28"/>
  </w:num>
  <w:num w:numId="19">
    <w:abstractNumId w:val="25"/>
  </w:num>
  <w:num w:numId="20">
    <w:abstractNumId w:val="18"/>
  </w:num>
  <w:num w:numId="21">
    <w:abstractNumId w:val="29"/>
  </w:num>
  <w:num w:numId="22">
    <w:abstractNumId w:val="41"/>
  </w:num>
  <w:num w:numId="23">
    <w:abstractNumId w:val="11"/>
  </w:num>
  <w:num w:numId="24">
    <w:abstractNumId w:val="12"/>
  </w:num>
  <w:num w:numId="25">
    <w:abstractNumId w:val="15"/>
  </w:num>
  <w:num w:numId="26">
    <w:abstractNumId w:val="10"/>
  </w:num>
  <w:num w:numId="27">
    <w:abstractNumId w:val="23"/>
  </w:num>
  <w:num w:numId="28">
    <w:abstractNumId w:val="39"/>
  </w:num>
  <w:num w:numId="29">
    <w:abstractNumId w:val="34"/>
  </w:num>
  <w:num w:numId="30">
    <w:abstractNumId w:val="20"/>
  </w:num>
  <w:num w:numId="31">
    <w:abstractNumId w:val="40"/>
  </w:num>
  <w:num w:numId="32">
    <w:abstractNumId w:val="21"/>
  </w:num>
  <w:num w:numId="33">
    <w:abstractNumId w:val="17"/>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43"/>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stylePaneFormatFilter w:val="1024"/>
  <w:defaultTabStop w:val="708"/>
  <w:characterSpacingControl w:val="doNotCompress"/>
  <w:footnotePr>
    <w:footnote w:id="0"/>
    <w:footnote w:id="1"/>
  </w:footnotePr>
  <w:endnotePr>
    <w:endnote w:id="0"/>
    <w:endnote w:id="1"/>
  </w:endnotePr>
  <w:compat/>
  <w:rsids>
    <w:rsidRoot w:val="000C5F26"/>
    <w:rsid w:val="000510D8"/>
    <w:rsid w:val="000C5F26"/>
    <w:rsid w:val="00123E13"/>
    <w:rsid w:val="00130160"/>
    <w:rsid w:val="001D4580"/>
    <w:rsid w:val="002A293F"/>
    <w:rsid w:val="00311A5B"/>
    <w:rsid w:val="0035011C"/>
    <w:rsid w:val="003D48B4"/>
    <w:rsid w:val="00433CD6"/>
    <w:rsid w:val="00463486"/>
    <w:rsid w:val="004C563A"/>
    <w:rsid w:val="006A009E"/>
    <w:rsid w:val="00790469"/>
    <w:rsid w:val="007D1377"/>
    <w:rsid w:val="00931FC8"/>
    <w:rsid w:val="009B5EF5"/>
    <w:rsid w:val="00AA389B"/>
    <w:rsid w:val="00E44CDA"/>
    <w:rsid w:val="00E94F4B"/>
    <w:rsid w:val="00EA2A43"/>
    <w:rsid w:val="00FE5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List Continue 5"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8A6D59"/>
  </w:style>
  <w:style w:type="paragraph" w:styleId="1">
    <w:name w:val="heading 1"/>
    <w:basedOn w:val="a"/>
    <w:next w:val="a"/>
    <w:link w:val="10"/>
    <w:uiPriority w:val="1"/>
    <w:qFormat/>
    <w:rsid w:val="00F52E74"/>
    <w:pPr>
      <w:keepNext/>
      <w:keepLines/>
      <w:pageBreakBefore/>
      <w:numPr>
        <w:numId w:val="2"/>
      </w:numPr>
      <w:suppressAutoHyphens/>
      <w:spacing w:after="120"/>
      <w:jc w:val="left"/>
      <w:outlineLvl w:val="0"/>
    </w:pPr>
    <w:rPr>
      <w:rFonts w:eastAsiaTheme="majorEastAsia" w:cstheme="majorBidi"/>
      <w:b/>
      <w:bCs/>
      <w:caps/>
      <w:sz w:val="28"/>
      <w:szCs w:val="28"/>
    </w:rPr>
  </w:style>
  <w:style w:type="paragraph" w:styleId="2">
    <w:name w:val="heading 2"/>
    <w:basedOn w:val="a"/>
    <w:next w:val="a"/>
    <w:link w:val="20"/>
    <w:uiPriority w:val="1"/>
    <w:unhideWhenUsed/>
    <w:qFormat/>
    <w:rsid w:val="00F52E74"/>
    <w:pPr>
      <w:keepNext/>
      <w:keepLines/>
      <w:numPr>
        <w:ilvl w:val="1"/>
        <w:numId w:val="2"/>
      </w:numPr>
      <w:suppressAutoHyphens/>
      <w:spacing w:before="360" w:after="120"/>
      <w:jc w:val="left"/>
      <w:outlineLvl w:val="1"/>
    </w:pPr>
    <w:rPr>
      <w:rFonts w:eastAsiaTheme="majorEastAsia" w:cstheme="majorBidi"/>
      <w:b/>
      <w:bCs/>
      <w:sz w:val="26"/>
      <w:szCs w:val="26"/>
    </w:rPr>
  </w:style>
  <w:style w:type="paragraph" w:styleId="3">
    <w:name w:val="heading 3"/>
    <w:basedOn w:val="a"/>
    <w:next w:val="a"/>
    <w:link w:val="30"/>
    <w:uiPriority w:val="1"/>
    <w:unhideWhenUsed/>
    <w:qFormat/>
    <w:rsid w:val="00F52E74"/>
    <w:pPr>
      <w:keepNext/>
      <w:keepLines/>
      <w:numPr>
        <w:ilvl w:val="2"/>
        <w:numId w:val="2"/>
      </w:numPr>
      <w:suppressAutoHyphens/>
      <w:spacing w:before="360" w:after="120"/>
      <w:jc w:val="left"/>
      <w:outlineLvl w:val="2"/>
    </w:pPr>
    <w:rPr>
      <w:rFonts w:eastAsiaTheme="majorEastAsia" w:cstheme="majorBidi"/>
      <w:b/>
      <w:bCs/>
    </w:rPr>
  </w:style>
  <w:style w:type="paragraph" w:styleId="4">
    <w:name w:val="heading 4"/>
    <w:basedOn w:val="a"/>
    <w:next w:val="a"/>
    <w:link w:val="40"/>
    <w:uiPriority w:val="1"/>
    <w:unhideWhenUsed/>
    <w:qFormat/>
    <w:rsid w:val="00F52E74"/>
    <w:pPr>
      <w:keepNext/>
      <w:keepLines/>
      <w:numPr>
        <w:ilvl w:val="3"/>
        <w:numId w:val="2"/>
      </w:numPr>
      <w:suppressAutoHyphens/>
      <w:spacing w:before="360" w:after="120"/>
      <w:jc w:val="left"/>
      <w:outlineLvl w:val="3"/>
    </w:pPr>
    <w:rPr>
      <w:rFonts w:eastAsiaTheme="majorEastAsia" w:cstheme="majorBidi"/>
      <w:bCs/>
      <w:iCs/>
    </w:rPr>
  </w:style>
  <w:style w:type="paragraph" w:styleId="5">
    <w:name w:val="heading 5"/>
    <w:basedOn w:val="a"/>
    <w:next w:val="a"/>
    <w:link w:val="50"/>
    <w:uiPriority w:val="1"/>
    <w:unhideWhenUsed/>
    <w:qFormat/>
    <w:rsid w:val="00F52E74"/>
    <w:pPr>
      <w:keepNext/>
      <w:keepLines/>
      <w:numPr>
        <w:ilvl w:val="4"/>
        <w:numId w:val="2"/>
      </w:numPr>
      <w:suppressAutoHyphens/>
      <w:spacing w:before="360" w:after="120"/>
      <w:jc w:val="left"/>
      <w:outlineLvl w:val="4"/>
    </w:pPr>
    <w:rPr>
      <w:rFonts w:eastAsiaTheme="majorEastAsia" w:cstheme="majorBidi"/>
    </w:rPr>
  </w:style>
  <w:style w:type="paragraph" w:styleId="6">
    <w:name w:val="heading 6"/>
    <w:basedOn w:val="a"/>
    <w:next w:val="a"/>
    <w:link w:val="60"/>
    <w:uiPriority w:val="1"/>
    <w:unhideWhenUsed/>
    <w:qFormat/>
    <w:rsid w:val="00F52E74"/>
    <w:pPr>
      <w:keepNext/>
      <w:keepLines/>
      <w:numPr>
        <w:ilvl w:val="5"/>
        <w:numId w:val="2"/>
      </w:numPr>
      <w:suppressAutoHyphens/>
      <w:spacing w:before="360" w:after="120"/>
      <w:jc w:val="left"/>
      <w:outlineLvl w:val="5"/>
    </w:pPr>
    <w:rPr>
      <w:rFonts w:eastAsiaTheme="majorEastAsia" w:cstheme="majorBidi"/>
      <w:iCs/>
    </w:rPr>
  </w:style>
  <w:style w:type="paragraph" w:styleId="7">
    <w:name w:val="heading 7"/>
    <w:basedOn w:val="a"/>
    <w:next w:val="a"/>
    <w:link w:val="70"/>
    <w:uiPriority w:val="1"/>
    <w:semiHidden/>
    <w:unhideWhenUsed/>
    <w:qFormat/>
    <w:rsid w:val="00F52E74"/>
    <w:pPr>
      <w:keepNext/>
      <w:keepLines/>
      <w:numPr>
        <w:ilvl w:val="6"/>
        <w:numId w:val="2"/>
      </w:numPr>
      <w:suppressAutoHyphens/>
      <w:spacing w:before="360" w:after="120"/>
      <w:jc w:val="left"/>
      <w:outlineLvl w:val="6"/>
    </w:pPr>
    <w:rPr>
      <w:rFonts w:eastAsiaTheme="majorEastAsia" w:cstheme="majorBidi"/>
      <w:iCs/>
    </w:rPr>
  </w:style>
  <w:style w:type="paragraph" w:styleId="8">
    <w:name w:val="heading 8"/>
    <w:basedOn w:val="a"/>
    <w:next w:val="a"/>
    <w:link w:val="80"/>
    <w:uiPriority w:val="1"/>
    <w:unhideWhenUsed/>
    <w:qFormat/>
    <w:rsid w:val="00F52E74"/>
    <w:pPr>
      <w:keepNext/>
      <w:keepLines/>
      <w:numPr>
        <w:ilvl w:val="7"/>
        <w:numId w:val="2"/>
      </w:numPr>
      <w:suppressAutoHyphens/>
      <w:spacing w:before="360" w:after="120"/>
      <w:jc w:val="left"/>
      <w:outlineLvl w:val="7"/>
    </w:pPr>
    <w:rPr>
      <w:rFonts w:eastAsiaTheme="majorEastAsia" w:cstheme="majorBidi"/>
      <w:szCs w:val="20"/>
    </w:rPr>
  </w:style>
  <w:style w:type="paragraph" w:styleId="9">
    <w:name w:val="heading 9"/>
    <w:basedOn w:val="a"/>
    <w:next w:val="a"/>
    <w:link w:val="90"/>
    <w:uiPriority w:val="1"/>
    <w:unhideWhenUsed/>
    <w:qFormat/>
    <w:rsid w:val="00F52E74"/>
    <w:pPr>
      <w:keepNext/>
      <w:keepLines/>
      <w:numPr>
        <w:ilvl w:val="8"/>
        <w:numId w:val="2"/>
      </w:numPr>
      <w:suppressAutoHyphens/>
      <w:spacing w:before="360" w:after="120"/>
      <w:jc w:val="left"/>
      <w:outlineLvl w:val="8"/>
    </w:pPr>
    <w:rPr>
      <w:rFonts w:eastAsiaTheme="majorEastAsia" w:cstheme="majorBid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12FAD"/>
    <w:rPr>
      <w:rFonts w:eastAsiaTheme="majorEastAsia" w:cstheme="majorBidi"/>
      <w:b/>
      <w:bCs/>
      <w:caps/>
      <w:sz w:val="28"/>
      <w:szCs w:val="28"/>
    </w:rPr>
  </w:style>
  <w:style w:type="character" w:customStyle="1" w:styleId="20">
    <w:name w:val="Заголовок 2 Знак"/>
    <w:basedOn w:val="a0"/>
    <w:link w:val="2"/>
    <w:uiPriority w:val="1"/>
    <w:rsid w:val="00912FAD"/>
    <w:rPr>
      <w:rFonts w:eastAsiaTheme="majorEastAsia" w:cstheme="majorBidi"/>
      <w:b/>
      <w:bCs/>
      <w:sz w:val="26"/>
      <w:szCs w:val="26"/>
    </w:rPr>
  </w:style>
  <w:style w:type="character" w:customStyle="1" w:styleId="30">
    <w:name w:val="Заголовок 3 Знак"/>
    <w:basedOn w:val="a0"/>
    <w:link w:val="3"/>
    <w:uiPriority w:val="1"/>
    <w:rsid w:val="00912FAD"/>
    <w:rPr>
      <w:rFonts w:eastAsiaTheme="majorEastAsia" w:cstheme="majorBidi"/>
      <w:b/>
      <w:bCs/>
    </w:rPr>
  </w:style>
  <w:style w:type="character" w:customStyle="1" w:styleId="40">
    <w:name w:val="Заголовок 4 Знак"/>
    <w:basedOn w:val="a0"/>
    <w:link w:val="4"/>
    <w:uiPriority w:val="1"/>
    <w:rsid w:val="00912FAD"/>
    <w:rPr>
      <w:rFonts w:eastAsiaTheme="majorEastAsia" w:cstheme="majorBidi"/>
      <w:bCs/>
      <w:iCs/>
    </w:rPr>
  </w:style>
  <w:style w:type="character" w:customStyle="1" w:styleId="50">
    <w:name w:val="Заголовок 5 Знак"/>
    <w:basedOn w:val="a0"/>
    <w:link w:val="5"/>
    <w:uiPriority w:val="1"/>
    <w:rsid w:val="00912FAD"/>
    <w:rPr>
      <w:rFonts w:eastAsiaTheme="majorEastAsia" w:cstheme="majorBidi"/>
    </w:rPr>
  </w:style>
  <w:style w:type="character" w:customStyle="1" w:styleId="60">
    <w:name w:val="Заголовок 6 Знак"/>
    <w:basedOn w:val="a0"/>
    <w:link w:val="6"/>
    <w:uiPriority w:val="1"/>
    <w:rsid w:val="00912FAD"/>
    <w:rPr>
      <w:rFonts w:eastAsiaTheme="majorEastAsia" w:cstheme="majorBidi"/>
      <w:iCs/>
    </w:rPr>
  </w:style>
  <w:style w:type="character" w:customStyle="1" w:styleId="70">
    <w:name w:val="Заголовок 7 Знак"/>
    <w:basedOn w:val="a0"/>
    <w:link w:val="7"/>
    <w:uiPriority w:val="1"/>
    <w:semiHidden/>
    <w:rsid w:val="00912FAD"/>
    <w:rPr>
      <w:rFonts w:eastAsiaTheme="majorEastAsia" w:cstheme="majorBidi"/>
      <w:iCs/>
    </w:rPr>
  </w:style>
  <w:style w:type="character" w:customStyle="1" w:styleId="80">
    <w:name w:val="Заголовок 8 Знак"/>
    <w:basedOn w:val="a0"/>
    <w:link w:val="8"/>
    <w:uiPriority w:val="1"/>
    <w:rsid w:val="00912FAD"/>
    <w:rPr>
      <w:rFonts w:eastAsiaTheme="majorEastAsia" w:cstheme="majorBidi"/>
      <w:szCs w:val="20"/>
    </w:rPr>
  </w:style>
  <w:style w:type="character" w:customStyle="1" w:styleId="90">
    <w:name w:val="Заголовок 9 Знак"/>
    <w:basedOn w:val="a0"/>
    <w:link w:val="9"/>
    <w:uiPriority w:val="1"/>
    <w:rsid w:val="00912FAD"/>
    <w:rPr>
      <w:rFonts w:eastAsiaTheme="majorEastAsia" w:cstheme="majorBidi"/>
      <w:iCs/>
      <w:szCs w:val="20"/>
    </w:rPr>
  </w:style>
  <w:style w:type="paragraph" w:styleId="a3">
    <w:name w:val="Title"/>
    <w:basedOn w:val="a"/>
    <w:next w:val="a"/>
    <w:link w:val="a4"/>
    <w:uiPriority w:val="10"/>
    <w:qFormat/>
    <w:rsid w:val="00DC7197"/>
    <w:pPr>
      <w:spacing w:line="276" w:lineRule="auto"/>
      <w:ind w:firstLine="0"/>
      <w:contextualSpacing/>
      <w:jc w:val="center"/>
    </w:pPr>
    <w:rPr>
      <w:rFonts w:eastAsiaTheme="majorEastAsia" w:cstheme="majorBidi"/>
      <w:spacing w:val="5"/>
      <w:kern w:val="28"/>
      <w:szCs w:val="52"/>
    </w:rPr>
  </w:style>
  <w:style w:type="character" w:customStyle="1" w:styleId="a4">
    <w:name w:val="Название Знак"/>
    <w:basedOn w:val="a0"/>
    <w:link w:val="a3"/>
    <w:uiPriority w:val="10"/>
    <w:rsid w:val="00DC7197"/>
    <w:rPr>
      <w:rFonts w:eastAsiaTheme="majorEastAsia" w:cstheme="majorBidi"/>
      <w:spacing w:val="5"/>
      <w:kern w:val="28"/>
      <w:szCs w:val="52"/>
    </w:rPr>
  </w:style>
  <w:style w:type="paragraph" w:styleId="a5">
    <w:name w:val="caption"/>
    <w:basedOn w:val="a"/>
    <w:next w:val="a"/>
    <w:unhideWhenUsed/>
    <w:qFormat/>
    <w:rsid w:val="006A7503"/>
    <w:pPr>
      <w:ind w:firstLine="0"/>
    </w:pPr>
    <w:rPr>
      <w:bCs/>
      <w:szCs w:val="18"/>
    </w:rPr>
  </w:style>
  <w:style w:type="paragraph" w:styleId="a6">
    <w:name w:val="TOC Heading"/>
    <w:basedOn w:val="1"/>
    <w:next w:val="11"/>
    <w:uiPriority w:val="39"/>
    <w:unhideWhenUsed/>
    <w:qFormat/>
    <w:rsid w:val="00CF5F17"/>
    <w:pPr>
      <w:numPr>
        <w:numId w:val="0"/>
      </w:numPr>
      <w:ind w:firstLine="720"/>
      <w:outlineLvl w:val="9"/>
    </w:pPr>
  </w:style>
  <w:style w:type="paragraph" w:styleId="12">
    <w:name w:val="toc 1"/>
    <w:basedOn w:val="a"/>
    <w:next w:val="a"/>
    <w:autoRedefine/>
    <w:uiPriority w:val="39"/>
    <w:unhideWhenUsed/>
    <w:rsid w:val="002A3C09"/>
    <w:pPr>
      <w:spacing w:line="240" w:lineRule="auto"/>
      <w:ind w:firstLine="0"/>
    </w:pPr>
    <w:rPr>
      <w:caps/>
    </w:rPr>
  </w:style>
  <w:style w:type="paragraph" w:customStyle="1" w:styleId="ScrollListBullet1">
    <w:name w:val="Scroll List Bullet 1"/>
    <w:basedOn w:val="ScrollListBullet"/>
    <w:uiPriority w:val="9"/>
    <w:unhideWhenUsed/>
    <w:qFormat/>
    <w:rsid w:val="009154B9"/>
    <w:pPr>
      <w:numPr>
        <w:numId w:val="4"/>
      </w:numPr>
    </w:pPr>
  </w:style>
  <w:style w:type="paragraph" w:customStyle="1" w:styleId="ScrollListBullet">
    <w:name w:val="Scroll List Bullet"/>
    <w:basedOn w:val="11"/>
    <w:uiPriority w:val="9"/>
    <w:unhideWhenUsed/>
    <w:qFormat/>
    <w:rsid w:val="009154B9"/>
    <w:pPr>
      <w:numPr>
        <w:numId w:val="1"/>
      </w:numPr>
    </w:pPr>
  </w:style>
  <w:style w:type="paragraph" w:styleId="a7">
    <w:name w:val="List Paragraph"/>
    <w:basedOn w:val="11"/>
    <w:next w:val="11"/>
    <w:uiPriority w:val="34"/>
    <w:qFormat/>
    <w:rsid w:val="00C73A7A"/>
    <w:pPr>
      <w:contextualSpacing/>
    </w:pPr>
  </w:style>
  <w:style w:type="paragraph" w:customStyle="1" w:styleId="ScrollListBullet2">
    <w:name w:val="Scroll List Bullet 2"/>
    <w:basedOn w:val="ScrollListBullet"/>
    <w:uiPriority w:val="9"/>
    <w:unhideWhenUsed/>
    <w:qFormat/>
    <w:rsid w:val="009154B9"/>
    <w:pPr>
      <w:numPr>
        <w:numId w:val="6"/>
      </w:numPr>
    </w:pPr>
  </w:style>
  <w:style w:type="paragraph" w:customStyle="1" w:styleId="ScrollListBullet3">
    <w:name w:val="Scroll List Bullet 3"/>
    <w:basedOn w:val="ScrollListBullet"/>
    <w:uiPriority w:val="9"/>
    <w:unhideWhenUsed/>
    <w:qFormat/>
    <w:rsid w:val="009154B9"/>
    <w:pPr>
      <w:numPr>
        <w:numId w:val="7"/>
      </w:numPr>
    </w:pPr>
    <w:rPr>
      <w:lang w:val="en-US"/>
    </w:rPr>
  </w:style>
  <w:style w:type="paragraph" w:customStyle="1" w:styleId="ScrollListBullet4">
    <w:name w:val="Scroll List Bullet 4"/>
    <w:basedOn w:val="ScrollListBullet"/>
    <w:uiPriority w:val="9"/>
    <w:unhideWhenUsed/>
    <w:qFormat/>
    <w:rsid w:val="009154B9"/>
    <w:pPr>
      <w:numPr>
        <w:numId w:val="8"/>
      </w:numPr>
    </w:pPr>
    <w:rPr>
      <w:lang w:val="en-US"/>
    </w:rPr>
  </w:style>
  <w:style w:type="paragraph" w:customStyle="1" w:styleId="ScrollListBullet5">
    <w:name w:val="Scroll List Bullet 5"/>
    <w:basedOn w:val="ScrollListBullet"/>
    <w:uiPriority w:val="9"/>
    <w:unhideWhenUsed/>
    <w:qFormat/>
    <w:rsid w:val="009154B9"/>
    <w:pPr>
      <w:numPr>
        <w:numId w:val="9"/>
      </w:numPr>
    </w:pPr>
  </w:style>
  <w:style w:type="paragraph" w:customStyle="1" w:styleId="ScrollListBullet6">
    <w:name w:val="Scroll List Bullet 6"/>
    <w:basedOn w:val="ScrollListBullet"/>
    <w:uiPriority w:val="9"/>
    <w:unhideWhenUsed/>
    <w:qFormat/>
    <w:rsid w:val="009154B9"/>
    <w:pPr>
      <w:numPr>
        <w:numId w:val="10"/>
      </w:numPr>
    </w:pPr>
    <w:rPr>
      <w:lang w:val="en-US"/>
    </w:rPr>
  </w:style>
  <w:style w:type="paragraph" w:customStyle="1" w:styleId="ScrollListBullet7">
    <w:name w:val="Scroll List Bullet 7"/>
    <w:basedOn w:val="ScrollListBullet"/>
    <w:uiPriority w:val="9"/>
    <w:unhideWhenUsed/>
    <w:qFormat/>
    <w:rsid w:val="009154B9"/>
    <w:pPr>
      <w:numPr>
        <w:numId w:val="11"/>
      </w:numPr>
    </w:pPr>
  </w:style>
  <w:style w:type="paragraph" w:customStyle="1" w:styleId="ScrollListBullet8">
    <w:name w:val="Scroll List Bullet 8"/>
    <w:basedOn w:val="ScrollListBullet"/>
    <w:uiPriority w:val="9"/>
    <w:unhideWhenUsed/>
    <w:qFormat/>
    <w:rsid w:val="009154B9"/>
    <w:pPr>
      <w:numPr>
        <w:numId w:val="12"/>
      </w:numPr>
    </w:pPr>
    <w:rPr>
      <w:lang w:val="en-US"/>
    </w:rPr>
  </w:style>
  <w:style w:type="paragraph" w:customStyle="1" w:styleId="ScrollPlainText">
    <w:name w:val="Scroll Plain Text"/>
    <w:basedOn w:val="a"/>
    <w:uiPriority w:val="1"/>
    <w:unhideWhenUsed/>
    <w:qFormat/>
    <w:rsid w:val="003E67E2"/>
    <w:pPr>
      <w:spacing w:line="240" w:lineRule="auto"/>
      <w:ind w:firstLine="0"/>
      <w:jc w:val="left"/>
    </w:pPr>
    <w:rPr>
      <w:rFonts w:ascii="Courier New" w:hAnsi="Courier New"/>
      <w:sz w:val="20"/>
    </w:rPr>
  </w:style>
  <w:style w:type="table" w:styleId="a8">
    <w:name w:val="Table Grid"/>
    <w:basedOn w:val="a1"/>
    <w:uiPriority w:val="59"/>
    <w:rsid w:val="009C0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crollTableNormal">
    <w:name w:val="Scroll Table Normal"/>
    <w:basedOn w:val="a1"/>
    <w:uiPriority w:val="99"/>
    <w:rsid w:val="0034773A"/>
    <w:pPr>
      <w:ind w:left="57" w:right="57"/>
    </w:pPr>
    <w:tblPr>
      <w:tblStyleRow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pPr>
        <w:wordWrap/>
        <w:spacing w:beforeLines="0" w:beforeAutospacing="0" w:afterLines="0" w:afterAutospacing="0" w:line="240" w:lineRule="auto"/>
        <w:ind w:leftChars="0" w:left="0" w:rightChars="0" w:right="0" w:firstLineChars="0" w:firstLine="0"/>
        <w:jc w:val="left"/>
        <w:outlineLvl w:val="9"/>
      </w:pPr>
      <w:rPr>
        <w:rFonts w:ascii="Times New Roman" w:hAnsi="Times New Roman"/>
        <w:b/>
        <w:sz w:val="24"/>
      </w:rPr>
      <w:tblPr/>
      <w:trPr>
        <w:tblHeader/>
      </w:trPr>
      <w:tcPr>
        <w:tcMar>
          <w:top w:w="57" w:type="dxa"/>
          <w:left w:w="57" w:type="dxa"/>
          <w:bottom w:w="57" w:type="dxa"/>
          <w:right w:w="57" w:type="dxa"/>
        </w:tcMar>
      </w:tcPr>
    </w:tblStylePr>
    <w:tblStylePr w:type="band1Horz">
      <w:pPr>
        <w:wordWrap/>
        <w:spacing w:beforeLines="0" w:beforeAutospacing="0" w:afterLines="0" w:afterAutospacing="0" w:line="240" w:lineRule="auto"/>
        <w:ind w:leftChars="0" w:left="57" w:rightChars="0" w:right="57" w:firstLineChars="0" w:firstLine="0"/>
        <w:jc w:val="left"/>
      </w:pPr>
      <w:rPr>
        <w:rFonts w:ascii="Times New Roman" w:hAnsi="Times New Roman"/>
        <w:sz w:val="24"/>
      </w:rPr>
      <w:tblPr/>
      <w:tcPr>
        <w:tcMar>
          <w:top w:w="57" w:type="dxa"/>
          <w:left w:w="57" w:type="dxa"/>
          <w:bottom w:w="57" w:type="dxa"/>
          <w:right w:w="57" w:type="dxa"/>
        </w:tcMar>
      </w:tcPr>
    </w:tblStylePr>
    <w:tblStylePr w:type="band2Horz">
      <w:pPr>
        <w:wordWrap/>
        <w:spacing w:beforeLines="0" w:beforeAutospacing="0" w:afterLines="0" w:afterAutospacing="0" w:line="240" w:lineRule="auto"/>
        <w:ind w:leftChars="0" w:left="57" w:rightChars="0" w:right="57" w:firstLineChars="0" w:firstLine="0"/>
        <w:jc w:val="left"/>
      </w:pPr>
      <w:rPr>
        <w:rFonts w:ascii="Times New Roman" w:hAnsi="Times New Roman"/>
        <w:sz w:val="24"/>
      </w:rPr>
      <w:tblPr/>
      <w:tcPr>
        <w:tcMar>
          <w:top w:w="57" w:type="dxa"/>
          <w:left w:w="57" w:type="dxa"/>
          <w:bottom w:w="57" w:type="dxa"/>
          <w:right w:w="57" w:type="dxa"/>
        </w:tcMar>
      </w:tcPr>
    </w:tblStylePr>
  </w:style>
  <w:style w:type="table" w:customStyle="1" w:styleId="ScrollInfo">
    <w:name w:val="Scroll Info"/>
    <w:basedOn w:val="a1"/>
    <w:uiPriority w:val="99"/>
    <w:rsid w:val="00B33E48"/>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auto"/>
    </w:tcPr>
    <w:tblStylePr w:type="band1Horz">
      <w:pPr>
        <w:wordWrap/>
        <w:spacing w:beforeLines="0" w:beforeAutospacing="0" w:afterLines="0" w:afterAutospacing="0" w:line="360" w:lineRule="auto"/>
        <w:ind w:leftChars="0" w:left="0" w:rightChars="0" w:right="0"/>
        <w:contextualSpacing/>
        <w:mirrorIndents/>
        <w:jc w:val="both"/>
        <w:textboxTightWrap w:val="allLines"/>
      </w:pPr>
      <w:tblPr/>
      <w:tcPr>
        <w:tcMar>
          <w:top w:w="567" w:type="dxa"/>
          <w:left w:w="567" w:type="dxa"/>
          <w:bottom w:w="567" w:type="dxa"/>
          <w:right w:w="567" w:type="dxa"/>
        </w:tcMar>
        <w:vAlign w:val="center"/>
      </w:tcPr>
    </w:tblStylePr>
    <w:tblStylePr w:type="band2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style>
  <w:style w:type="table" w:customStyle="1" w:styleId="ScrollNote">
    <w:name w:val="Scroll Note"/>
    <w:basedOn w:val="a1"/>
    <w:uiPriority w:val="99"/>
    <w:rsid w:val="00B33E48"/>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auto"/>
    </w:tcPr>
    <w:tblStylePr w:type="band1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tblStylePr w:type="band2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style>
  <w:style w:type="table" w:customStyle="1" w:styleId="ScrollTip">
    <w:name w:val="Scroll Tip"/>
    <w:basedOn w:val="a1"/>
    <w:uiPriority w:val="99"/>
    <w:rsid w:val="00B33E48"/>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auto"/>
    </w:tcPr>
    <w:tblStylePr w:type="band1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tblStylePr w:type="band2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style>
  <w:style w:type="table" w:customStyle="1" w:styleId="ScrollWarning">
    <w:name w:val="Scroll Warning"/>
    <w:basedOn w:val="a1"/>
    <w:uiPriority w:val="99"/>
    <w:rsid w:val="00B33E48"/>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auto"/>
    </w:tcPr>
    <w:tblStylePr w:type="band1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tblStylePr w:type="band2Horz">
      <w:pPr>
        <w:wordWrap/>
        <w:spacing w:beforeLines="0" w:beforeAutospacing="0" w:afterLines="0" w:afterAutospacing="0" w:line="360" w:lineRule="auto"/>
        <w:ind w:leftChars="0" w:left="0" w:rightChars="0" w:right="0"/>
        <w:contextualSpacing/>
        <w:mirrorIndents/>
        <w:jc w:val="both"/>
      </w:pPr>
      <w:tblPr/>
      <w:tcPr>
        <w:tcMar>
          <w:top w:w="567" w:type="dxa"/>
          <w:left w:w="567" w:type="dxa"/>
          <w:bottom w:w="567" w:type="dxa"/>
          <w:right w:w="567" w:type="dxa"/>
        </w:tcMar>
        <w:vAlign w:val="center"/>
      </w:tcPr>
    </w:tblStylePr>
  </w:style>
  <w:style w:type="table" w:customStyle="1" w:styleId="ScrollCode">
    <w:name w:val="Scroll Code"/>
    <w:basedOn w:val="a1"/>
    <w:uiPriority w:val="99"/>
    <w:rsid w:val="001006B6"/>
    <w:rPr>
      <w:rFonts w:ascii="Courier New" w:hAnsi="Courier New"/>
      <w:sz w:val="20"/>
    </w:rPr>
    <w:tblPr>
      <w:tblStyleRowBandSize w:val="1"/>
      <w:tblInd w:w="0" w:type="dxa"/>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blBorders>
      <w:tblCellMar>
        <w:top w:w="0" w:type="dxa"/>
        <w:left w:w="108" w:type="dxa"/>
        <w:bottom w:w="0" w:type="dxa"/>
        <w:right w:w="108" w:type="dxa"/>
      </w:tblCellMar>
    </w:tblPr>
    <w:tcPr>
      <w:shd w:val="clear" w:color="auto" w:fill="auto"/>
    </w:tcPr>
    <w:tblStylePr w:type="band1Horz">
      <w:pPr>
        <w:wordWrap/>
        <w:spacing w:beforeLines="0" w:beforeAutospacing="0" w:afterLines="0" w:afterAutospacing="0" w:line="240" w:lineRule="auto"/>
        <w:ind w:leftChars="0" w:left="0" w:rightChars="0" w:right="0" w:firstLineChars="0" w:firstLine="0"/>
        <w:jc w:val="left"/>
      </w:pPr>
      <w:rPr>
        <w:rFonts w:ascii="Courier New" w:hAnsi="Courier New"/>
        <w:sz w:val="20"/>
      </w:rPr>
    </w:tblStylePr>
    <w:tblStylePr w:type="band2Horz">
      <w:pPr>
        <w:wordWrap/>
        <w:spacing w:beforeLines="0" w:beforeAutospacing="0" w:afterLines="0" w:afterAutospacing="0" w:line="240" w:lineRule="auto"/>
        <w:ind w:leftChars="0" w:left="0" w:rightChars="0" w:right="0" w:firstLineChars="0" w:firstLine="0"/>
        <w:jc w:val="left"/>
      </w:pPr>
      <w:rPr>
        <w:rFonts w:ascii="Courier New" w:hAnsi="Courier New"/>
        <w:sz w:val="20"/>
      </w:rPr>
    </w:tblStylePr>
  </w:style>
  <w:style w:type="table" w:customStyle="1" w:styleId="ScrollPanel">
    <w:name w:val="Scroll Panel"/>
    <w:basedOn w:val="a1"/>
    <w:uiPriority w:val="99"/>
    <w:rsid w:val="00B33E48"/>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auto"/>
    </w:tcPr>
  </w:style>
  <w:style w:type="paragraph" w:customStyle="1" w:styleId="11">
    <w:name w:val="Обычный1"/>
    <w:basedOn w:val="a"/>
    <w:link w:val="13"/>
    <w:qFormat/>
    <w:rsid w:val="00DF2A7F"/>
  </w:style>
  <w:style w:type="character" w:styleId="a9">
    <w:name w:val="Subtle Emphasis"/>
    <w:basedOn w:val="a0"/>
    <w:uiPriority w:val="19"/>
    <w:qFormat/>
    <w:rsid w:val="00DF2A7F"/>
    <w:rPr>
      <w:i/>
      <w:iCs/>
      <w:color w:val="808080" w:themeColor="text1" w:themeTint="7F"/>
    </w:rPr>
  </w:style>
  <w:style w:type="character" w:styleId="aa">
    <w:name w:val="Emphasis"/>
    <w:basedOn w:val="a0"/>
    <w:uiPriority w:val="20"/>
    <w:qFormat/>
    <w:rsid w:val="00DF2A7F"/>
    <w:rPr>
      <w:i/>
      <w:iCs/>
    </w:rPr>
  </w:style>
  <w:style w:type="paragraph" w:styleId="ab">
    <w:name w:val="Subtitle"/>
    <w:basedOn w:val="a"/>
    <w:next w:val="a"/>
    <w:link w:val="ac"/>
    <w:uiPriority w:val="11"/>
    <w:qFormat/>
    <w:rsid w:val="00DF2A7F"/>
    <w:pPr>
      <w:numPr>
        <w:ilvl w:val="1"/>
      </w:numPr>
      <w:ind w:firstLine="720"/>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DF2A7F"/>
    <w:rPr>
      <w:rFonts w:asciiTheme="majorHAnsi" w:eastAsiaTheme="majorEastAsia" w:hAnsiTheme="majorHAnsi" w:cstheme="majorBidi"/>
      <w:i/>
      <w:iCs/>
      <w:color w:val="4F81BD" w:themeColor="accent1"/>
      <w:spacing w:val="15"/>
      <w:sz w:val="24"/>
      <w:szCs w:val="24"/>
    </w:rPr>
  </w:style>
  <w:style w:type="paragraph" w:customStyle="1" w:styleId="ScrollListNumber">
    <w:name w:val="Scroll List Number"/>
    <w:basedOn w:val="a7"/>
    <w:uiPriority w:val="9"/>
    <w:unhideWhenUsed/>
    <w:qFormat/>
    <w:rsid w:val="002C3417"/>
    <w:pPr>
      <w:numPr>
        <w:numId w:val="24"/>
      </w:numPr>
    </w:pPr>
    <w:rPr>
      <w:lang w:val="en-US"/>
    </w:rPr>
  </w:style>
  <w:style w:type="paragraph" w:customStyle="1" w:styleId="ScrollListNumber1">
    <w:name w:val="Scroll List Number 1"/>
    <w:basedOn w:val="ScrollListNumber"/>
    <w:uiPriority w:val="9"/>
    <w:unhideWhenUsed/>
    <w:qFormat/>
    <w:rsid w:val="002C3417"/>
    <w:pPr>
      <w:numPr>
        <w:numId w:val="19"/>
      </w:numPr>
    </w:pPr>
  </w:style>
  <w:style w:type="paragraph" w:customStyle="1" w:styleId="ScrollListNumber2">
    <w:name w:val="Scroll List Number 2"/>
    <w:basedOn w:val="ScrollListNumber"/>
    <w:uiPriority w:val="9"/>
    <w:unhideWhenUsed/>
    <w:qFormat/>
    <w:rsid w:val="002C3417"/>
    <w:pPr>
      <w:numPr>
        <w:numId w:val="26"/>
      </w:numPr>
    </w:pPr>
  </w:style>
  <w:style w:type="numbering" w:customStyle="1" w:styleId="bullet">
    <w:name w:val="bullet"/>
    <w:uiPriority w:val="99"/>
    <w:rsid w:val="001E492B"/>
    <w:pPr>
      <w:numPr>
        <w:numId w:val="3"/>
      </w:numPr>
    </w:pPr>
  </w:style>
  <w:style w:type="numbering" w:customStyle="1" w:styleId="number">
    <w:name w:val="number"/>
    <w:uiPriority w:val="99"/>
    <w:rsid w:val="00C962AA"/>
    <w:pPr>
      <w:numPr>
        <w:numId w:val="5"/>
      </w:numPr>
    </w:pPr>
  </w:style>
  <w:style w:type="character" w:styleId="ad">
    <w:name w:val="Book Title"/>
    <w:basedOn w:val="a0"/>
    <w:uiPriority w:val="33"/>
    <w:rsid w:val="002F6DEA"/>
    <w:rPr>
      <w:rFonts w:ascii="Times New Roman" w:hAnsi="Times New Roman"/>
      <w:b/>
      <w:bCs/>
      <w:caps/>
      <w:smallCaps w:val="0"/>
      <w:spacing w:val="5"/>
      <w:sz w:val="28"/>
    </w:rPr>
  </w:style>
  <w:style w:type="paragraph" w:styleId="ae">
    <w:name w:val="header"/>
    <w:basedOn w:val="a"/>
    <w:link w:val="af"/>
    <w:uiPriority w:val="99"/>
    <w:unhideWhenUsed/>
    <w:rsid w:val="00B4113A"/>
    <w:pPr>
      <w:tabs>
        <w:tab w:val="center" w:pos="4677"/>
        <w:tab w:val="right" w:pos="9355"/>
      </w:tabs>
      <w:spacing w:line="240" w:lineRule="auto"/>
      <w:ind w:firstLine="0"/>
    </w:pPr>
  </w:style>
  <w:style w:type="character" w:customStyle="1" w:styleId="af">
    <w:name w:val="Верхний колонтитул Знак"/>
    <w:basedOn w:val="a0"/>
    <w:link w:val="ae"/>
    <w:uiPriority w:val="99"/>
    <w:rsid w:val="00B4113A"/>
  </w:style>
  <w:style w:type="paragraph" w:styleId="af0">
    <w:name w:val="footer"/>
    <w:basedOn w:val="a"/>
    <w:link w:val="af1"/>
    <w:uiPriority w:val="99"/>
    <w:unhideWhenUsed/>
    <w:rsid w:val="00B4113A"/>
    <w:pPr>
      <w:tabs>
        <w:tab w:val="center" w:pos="4677"/>
        <w:tab w:val="right" w:pos="9355"/>
      </w:tabs>
      <w:spacing w:line="240" w:lineRule="auto"/>
      <w:ind w:firstLine="0"/>
    </w:pPr>
  </w:style>
  <w:style w:type="character" w:customStyle="1" w:styleId="af1">
    <w:name w:val="Нижний колонтитул Знак"/>
    <w:basedOn w:val="a0"/>
    <w:link w:val="af0"/>
    <w:uiPriority w:val="99"/>
    <w:rsid w:val="00B4113A"/>
  </w:style>
  <w:style w:type="paragraph" w:styleId="af2">
    <w:name w:val="Balloon Text"/>
    <w:basedOn w:val="a"/>
    <w:link w:val="af3"/>
    <w:uiPriority w:val="99"/>
    <w:semiHidden/>
    <w:unhideWhenUsed/>
    <w:rsid w:val="009C2AD5"/>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C2AD5"/>
    <w:rPr>
      <w:rFonts w:ascii="Tahoma" w:hAnsi="Tahoma" w:cs="Tahoma"/>
      <w:sz w:val="16"/>
      <w:szCs w:val="16"/>
    </w:rPr>
  </w:style>
  <w:style w:type="paragraph" w:styleId="21">
    <w:name w:val="toc 2"/>
    <w:basedOn w:val="a"/>
    <w:next w:val="a"/>
    <w:autoRedefine/>
    <w:uiPriority w:val="39"/>
    <w:semiHidden/>
    <w:unhideWhenUsed/>
    <w:rsid w:val="002A3C09"/>
    <w:pPr>
      <w:spacing w:line="240" w:lineRule="auto"/>
      <w:ind w:left="238" w:firstLine="0"/>
    </w:pPr>
  </w:style>
  <w:style w:type="paragraph" w:styleId="31">
    <w:name w:val="toc 3"/>
    <w:basedOn w:val="a"/>
    <w:next w:val="a"/>
    <w:autoRedefine/>
    <w:uiPriority w:val="39"/>
    <w:semiHidden/>
    <w:unhideWhenUsed/>
    <w:rsid w:val="002A3C09"/>
    <w:pPr>
      <w:spacing w:line="240" w:lineRule="auto"/>
      <w:ind w:left="482" w:firstLine="0"/>
    </w:pPr>
  </w:style>
  <w:style w:type="paragraph" w:styleId="41">
    <w:name w:val="toc 4"/>
    <w:basedOn w:val="a"/>
    <w:next w:val="a"/>
    <w:autoRedefine/>
    <w:uiPriority w:val="39"/>
    <w:semiHidden/>
    <w:unhideWhenUsed/>
    <w:rsid w:val="002A3C09"/>
    <w:pPr>
      <w:spacing w:line="240" w:lineRule="auto"/>
      <w:ind w:left="720" w:firstLine="0"/>
    </w:pPr>
  </w:style>
  <w:style w:type="paragraph" w:styleId="51">
    <w:name w:val="toc 5"/>
    <w:basedOn w:val="a"/>
    <w:next w:val="a"/>
    <w:autoRedefine/>
    <w:uiPriority w:val="39"/>
    <w:semiHidden/>
    <w:unhideWhenUsed/>
    <w:rsid w:val="002A3C09"/>
    <w:pPr>
      <w:spacing w:line="240" w:lineRule="auto"/>
      <w:ind w:left="958" w:firstLine="0"/>
    </w:pPr>
  </w:style>
  <w:style w:type="paragraph" w:styleId="61">
    <w:name w:val="toc 6"/>
    <w:basedOn w:val="a"/>
    <w:next w:val="a"/>
    <w:autoRedefine/>
    <w:uiPriority w:val="39"/>
    <w:semiHidden/>
    <w:unhideWhenUsed/>
    <w:rsid w:val="002A3C09"/>
    <w:pPr>
      <w:spacing w:line="240" w:lineRule="auto"/>
      <w:ind w:left="1202" w:firstLine="0"/>
    </w:pPr>
  </w:style>
  <w:style w:type="paragraph" w:styleId="71">
    <w:name w:val="toc 7"/>
    <w:basedOn w:val="a"/>
    <w:next w:val="a"/>
    <w:autoRedefine/>
    <w:uiPriority w:val="39"/>
    <w:semiHidden/>
    <w:unhideWhenUsed/>
    <w:rsid w:val="002A3C09"/>
    <w:pPr>
      <w:spacing w:after="100" w:line="240" w:lineRule="auto"/>
      <w:ind w:left="1440" w:firstLine="0"/>
    </w:pPr>
  </w:style>
  <w:style w:type="paragraph" w:styleId="81">
    <w:name w:val="toc 8"/>
    <w:basedOn w:val="a"/>
    <w:next w:val="a"/>
    <w:autoRedefine/>
    <w:uiPriority w:val="39"/>
    <w:semiHidden/>
    <w:unhideWhenUsed/>
    <w:rsid w:val="002A3C09"/>
    <w:pPr>
      <w:spacing w:after="100" w:line="240" w:lineRule="auto"/>
      <w:ind w:left="1678" w:firstLine="0"/>
    </w:pPr>
  </w:style>
  <w:style w:type="paragraph" w:styleId="91">
    <w:name w:val="toc 9"/>
    <w:basedOn w:val="a"/>
    <w:next w:val="a"/>
    <w:autoRedefine/>
    <w:uiPriority w:val="39"/>
    <w:semiHidden/>
    <w:unhideWhenUsed/>
    <w:rsid w:val="002A3C09"/>
    <w:pPr>
      <w:spacing w:after="100" w:line="240" w:lineRule="auto"/>
      <w:ind w:left="1922" w:firstLine="0"/>
    </w:pPr>
  </w:style>
  <w:style w:type="paragraph" w:customStyle="1" w:styleId="af4">
    <w:name w:val="Рамка колонтитула"/>
    <w:basedOn w:val="a"/>
    <w:uiPriority w:val="1"/>
    <w:qFormat/>
    <w:rsid w:val="00885AF2"/>
    <w:pPr>
      <w:spacing w:line="240" w:lineRule="auto"/>
      <w:ind w:firstLine="0"/>
      <w:jc w:val="center"/>
    </w:pPr>
    <w:rPr>
      <w:bCs/>
      <w:iCs/>
      <w:sz w:val="18"/>
      <w:szCs w:val="18"/>
    </w:rPr>
  </w:style>
  <w:style w:type="paragraph" w:customStyle="1" w:styleId="22">
    <w:name w:val="Рамка колонтитула 2"/>
    <w:basedOn w:val="af4"/>
    <w:uiPriority w:val="1"/>
    <w:qFormat/>
    <w:rsid w:val="00885AF2"/>
    <w:pPr>
      <w:jc w:val="left"/>
    </w:pPr>
  </w:style>
  <w:style w:type="paragraph" w:customStyle="1" w:styleId="af5">
    <w:name w:val="Колонтитул (штамп)"/>
    <w:basedOn w:val="af0"/>
    <w:uiPriority w:val="1"/>
    <w:qFormat/>
    <w:rsid w:val="00C66952"/>
    <w:pPr>
      <w:spacing w:after="120"/>
      <w:jc w:val="center"/>
    </w:pPr>
  </w:style>
  <w:style w:type="paragraph" w:customStyle="1" w:styleId="23">
    <w:name w:val="Колонтитул (штамп) 2"/>
    <w:basedOn w:val="af5"/>
    <w:uiPriority w:val="1"/>
    <w:qFormat/>
    <w:rsid w:val="00531031"/>
    <w:pPr>
      <w:spacing w:after="0"/>
      <w:jc w:val="left"/>
    </w:pPr>
  </w:style>
  <w:style w:type="numbering" w:customStyle="1" w:styleId="num2">
    <w:name w:val="num2"/>
    <w:uiPriority w:val="99"/>
    <w:rsid w:val="00FD441F"/>
    <w:pPr>
      <w:numPr>
        <w:numId w:val="13"/>
      </w:numPr>
    </w:pPr>
  </w:style>
  <w:style w:type="numbering" w:customStyle="1" w:styleId="num3">
    <w:name w:val="num3"/>
    <w:uiPriority w:val="99"/>
    <w:rsid w:val="00FD3683"/>
    <w:pPr>
      <w:numPr>
        <w:numId w:val="14"/>
      </w:numPr>
    </w:pPr>
  </w:style>
  <w:style w:type="paragraph" w:customStyle="1" w:styleId="af6">
    <w:name w:val="Рисунок"/>
    <w:basedOn w:val="a"/>
    <w:qFormat/>
    <w:rsid w:val="00C74430"/>
    <w:pPr>
      <w:spacing w:line="240" w:lineRule="auto"/>
      <w:ind w:firstLine="0"/>
      <w:jc w:val="center"/>
    </w:pPr>
    <w:rPr>
      <w:noProof/>
      <w:lang w:eastAsia="ru-RU"/>
    </w:rPr>
  </w:style>
  <w:style w:type="paragraph" w:customStyle="1" w:styleId="ScrollListNumber3">
    <w:name w:val="Scroll List Number 3"/>
    <w:basedOn w:val="ScrollListNumber"/>
    <w:uiPriority w:val="9"/>
    <w:unhideWhenUsed/>
    <w:qFormat/>
    <w:rsid w:val="002C3417"/>
    <w:pPr>
      <w:numPr>
        <w:numId w:val="27"/>
      </w:numPr>
    </w:pPr>
  </w:style>
  <w:style w:type="paragraph" w:customStyle="1" w:styleId="ScrollListNumber4">
    <w:name w:val="Scroll List Number 4"/>
    <w:basedOn w:val="ScrollListNumber"/>
    <w:uiPriority w:val="9"/>
    <w:unhideWhenUsed/>
    <w:qFormat/>
    <w:rsid w:val="002C3417"/>
    <w:pPr>
      <w:numPr>
        <w:numId w:val="28"/>
      </w:numPr>
    </w:pPr>
  </w:style>
  <w:style w:type="paragraph" w:customStyle="1" w:styleId="ScrollListNumber5">
    <w:name w:val="Scroll List Number 5"/>
    <w:basedOn w:val="ScrollListNumber"/>
    <w:uiPriority w:val="9"/>
    <w:unhideWhenUsed/>
    <w:qFormat/>
    <w:rsid w:val="002C3417"/>
    <w:pPr>
      <w:numPr>
        <w:numId w:val="29"/>
      </w:numPr>
    </w:pPr>
  </w:style>
  <w:style w:type="paragraph" w:customStyle="1" w:styleId="ScrollListNumber6">
    <w:name w:val="Scroll List Number 6"/>
    <w:basedOn w:val="ScrollListNumber"/>
    <w:uiPriority w:val="9"/>
    <w:unhideWhenUsed/>
    <w:qFormat/>
    <w:rsid w:val="002C3417"/>
    <w:pPr>
      <w:numPr>
        <w:numId w:val="30"/>
      </w:numPr>
    </w:pPr>
  </w:style>
  <w:style w:type="paragraph" w:customStyle="1" w:styleId="ScrollListNumber7">
    <w:name w:val="Scroll List Number 7"/>
    <w:basedOn w:val="ScrollListNumber"/>
    <w:uiPriority w:val="9"/>
    <w:unhideWhenUsed/>
    <w:qFormat/>
    <w:rsid w:val="002C3417"/>
    <w:pPr>
      <w:numPr>
        <w:numId w:val="31"/>
      </w:numPr>
    </w:pPr>
  </w:style>
  <w:style w:type="paragraph" w:customStyle="1" w:styleId="ScrollListNumber8">
    <w:name w:val="Scroll List Number 8"/>
    <w:basedOn w:val="ScrollListNumber"/>
    <w:uiPriority w:val="9"/>
    <w:unhideWhenUsed/>
    <w:qFormat/>
    <w:rsid w:val="002C3417"/>
    <w:pPr>
      <w:numPr>
        <w:numId w:val="32"/>
      </w:numPr>
    </w:pPr>
  </w:style>
  <w:style w:type="character" w:styleId="af7">
    <w:name w:val="Hyperlink"/>
    <w:basedOn w:val="a0"/>
    <w:uiPriority w:val="99"/>
    <w:unhideWhenUsed/>
    <w:rsid w:val="00B12D7A"/>
    <w:rPr>
      <w:color w:val="auto"/>
      <w:u w:val="none"/>
    </w:rPr>
  </w:style>
  <w:style w:type="paragraph" w:styleId="af8">
    <w:name w:val="Body Text Indent"/>
    <w:basedOn w:val="a"/>
    <w:link w:val="af9"/>
    <w:uiPriority w:val="49"/>
    <w:rsid w:val="008B2C82"/>
    <w:pPr>
      <w:spacing w:after="120" w:line="240" w:lineRule="auto"/>
      <w:ind w:left="283" w:firstLine="0"/>
    </w:pPr>
    <w:rPr>
      <w:rFonts w:eastAsia="Times New Roman" w:cs="Times New Roman"/>
      <w:lang w:eastAsia="ru-RU"/>
    </w:rPr>
  </w:style>
  <w:style w:type="character" w:customStyle="1" w:styleId="af9">
    <w:name w:val="Основной текст с отступом Знак"/>
    <w:basedOn w:val="a0"/>
    <w:link w:val="af8"/>
    <w:uiPriority w:val="49"/>
    <w:rsid w:val="006C2A78"/>
    <w:rPr>
      <w:rFonts w:eastAsia="Times New Roman" w:cs="Times New Roman"/>
      <w:lang w:eastAsia="ru-RU"/>
    </w:rPr>
  </w:style>
  <w:style w:type="paragraph" w:styleId="24">
    <w:name w:val="Body Text Indent 2"/>
    <w:basedOn w:val="a"/>
    <w:link w:val="25"/>
    <w:uiPriority w:val="49"/>
    <w:rsid w:val="008B2C82"/>
    <w:pPr>
      <w:spacing w:after="120" w:line="480" w:lineRule="auto"/>
      <w:ind w:left="283" w:firstLine="0"/>
    </w:pPr>
    <w:rPr>
      <w:rFonts w:eastAsia="Times New Roman" w:cs="Times New Roman"/>
      <w:lang w:eastAsia="ru-RU"/>
    </w:rPr>
  </w:style>
  <w:style w:type="character" w:customStyle="1" w:styleId="25">
    <w:name w:val="Основной текст с отступом 2 Знак"/>
    <w:basedOn w:val="a0"/>
    <w:link w:val="24"/>
    <w:uiPriority w:val="49"/>
    <w:rsid w:val="006C2A78"/>
    <w:rPr>
      <w:rFonts w:eastAsia="Times New Roman" w:cs="Times New Roman"/>
      <w:lang w:eastAsia="ru-RU"/>
    </w:rPr>
  </w:style>
  <w:style w:type="character" w:customStyle="1" w:styleId="13">
    <w:name w:val="Обычный1 Знак"/>
    <w:link w:val="11"/>
    <w:rsid w:val="008B2C82"/>
  </w:style>
  <w:style w:type="paragraph" w:styleId="52">
    <w:name w:val="List Continue 5"/>
    <w:basedOn w:val="11"/>
    <w:uiPriority w:val="49"/>
    <w:rsid w:val="008D111C"/>
    <w:pPr>
      <w:spacing w:after="120"/>
      <w:ind w:left="1415"/>
      <w:contextualSpacing/>
    </w:pPr>
    <w:rPr>
      <w:rFonts w:eastAsia="Times New Roman" w:cs="Times New Roman"/>
      <w:lang w:eastAsia="ru-RU"/>
    </w:rPr>
  </w:style>
  <w:style w:type="character" w:styleId="afa">
    <w:name w:val="FollowedHyperlink"/>
    <w:basedOn w:val="a0"/>
    <w:uiPriority w:val="99"/>
    <w:semiHidden/>
    <w:unhideWhenUsed/>
    <w:rsid w:val="00B12D7A"/>
    <w:rPr>
      <w:color w:val="auto"/>
      <w:u w:val="none"/>
    </w:rPr>
  </w:style>
  <w:style w:type="character" w:customStyle="1" w:styleId="afb">
    <w:name w:val="Наименование"/>
    <w:basedOn w:val="a0"/>
    <w:uiPriority w:val="11"/>
    <w:qFormat/>
    <w:rsid w:val="00F306E7"/>
    <w:rPr>
      <w:caps/>
      <w:smallCaps w:val="0"/>
      <w:lang w:val="en-US"/>
    </w:rPr>
  </w:style>
  <w:style w:type="character" w:styleId="afc">
    <w:name w:val="Strong"/>
    <w:basedOn w:val="a0"/>
    <w:uiPriority w:val="22"/>
    <w:qFormat/>
    <w:rsid w:val="009C6C86"/>
    <w:rPr>
      <w:b/>
      <w:bCs/>
    </w:rPr>
  </w:style>
  <w:style w:type="table" w:customStyle="1" w:styleId="14">
    <w:name w:val="1"/>
    <w:basedOn w:val="a1"/>
    <w:uiPriority w:val="99"/>
    <w:rsid w:val="00717EFA"/>
    <w:pPr>
      <w:spacing w:line="240" w:lineRule="auto"/>
      <w:ind w:firstLine="0"/>
      <w:jc w:val="left"/>
    </w:pPr>
    <w:tblPr>
      <w:tblStyleRowBandSize w:val="1"/>
      <w:tblInd w:w="0" w:type="dxa"/>
      <w:tblCellMar>
        <w:top w:w="0" w:type="dxa"/>
        <w:left w:w="108" w:type="dxa"/>
        <w:bottom w:w="0" w:type="dxa"/>
        <w:right w:w="108" w:type="dxa"/>
      </w:tblCellMar>
    </w:tblPr>
    <w:tblStylePr w:type="band1Horz">
      <w:pPr>
        <w:wordWrap/>
        <w:jc w:val="center"/>
      </w:pPr>
    </w:tblStylePr>
    <w:tblStylePr w:type="band2Horz">
      <w:pPr>
        <w:wordWrap/>
        <w:jc w:val="center"/>
      </w:pPr>
    </w:tblStylePr>
  </w:style>
  <w:style w:type="table" w:customStyle="1" w:styleId="TableGrid0">
    <w:name w:val="Table Grid_0"/>
    <w:basedOn w:val="TableNormal0"/>
    <w:uiPriority w:val="59"/>
    <w:rsid w:val="00E868FB"/>
    <w:tblPr>
      <w:tblInd w:w="0" w:type="dxa"/>
      <w:tblCellMar>
        <w:top w:w="0" w:type="dxa"/>
        <w:left w:w="108" w:type="dxa"/>
        <w:bottom w:w="0" w:type="dxa"/>
        <w:right w:w="108" w:type="dxa"/>
      </w:tblCellMar>
    </w:tblPr>
  </w:style>
  <w:style w:type="table" w:customStyle="1" w:styleId="TableNormal0">
    <w:name w:val="Table Normal_0"/>
    <w:uiPriority w:val="99"/>
    <w:semiHidden/>
    <w:unhideWhenUsed/>
    <w:rsid w:val="00E94F4B"/>
    <w:tblPr>
      <w:tblInd w:w="0" w:type="dxa"/>
      <w:tblCellMar>
        <w:top w:w="0" w:type="dxa"/>
        <w:left w:w="108" w:type="dxa"/>
        <w:bottom w:w="0" w:type="dxa"/>
        <w:right w:w="108" w:type="dxa"/>
      </w:tblCellMar>
    </w:tblPr>
  </w:style>
  <w:style w:type="table" w:customStyle="1" w:styleId="ScrollSectionColumn">
    <w:name w:val="Scroll Section Column"/>
    <w:basedOn w:val="TableNormal0"/>
    <w:uiPriority w:val="99"/>
    <w:rsid w:val="00E868FB"/>
    <w:tblPr>
      <w:tblInd w:w="0" w:type="dxa"/>
      <w:tblCellMar>
        <w:top w:w="0" w:type="dxa"/>
        <w:left w:w="108" w:type="dxa"/>
        <w:bottom w:w="0" w:type="dxa"/>
        <w:right w:w="108" w:type="dxa"/>
      </w:tblCellMar>
    </w:tblPr>
  </w:style>
  <w:style w:type="table" w:customStyle="1" w:styleId="ScrollQuote">
    <w:name w:val="Scroll Quote"/>
    <w:basedOn w:val="TableNormal0"/>
    <w:uiPriority w:val="99"/>
    <w:qFormat/>
    <w:rsid w:val="00F93E63"/>
    <w:pPr>
      <w:ind w:left="173" w:right="259"/>
    </w:pPr>
    <w:rPr>
      <w:i/>
    </w:rPr>
    <w:tblPr>
      <w:tblInd w:w="0" w:type="dxa"/>
      <w:tblCellMar>
        <w:top w:w="0" w:type="dxa"/>
        <w:left w:w="58" w:type="dxa"/>
        <w:bottom w:w="0" w:type="dxa"/>
        <w:right w:w="58" w:type="dxa"/>
      </w:tblCellMar>
    </w:tblPr>
    <w:tblStylePr w:type="firstCol">
      <w:tblPr/>
      <w:tcPr>
        <w:tcBorders>
          <w:left w:val="single" w:sz="4" w:space="0" w:color="6199C9"/>
        </w:tcBorders>
      </w:tcPr>
    </w:tblStylePr>
  </w:style>
</w:styles>
</file>

<file path=word/webSettings.xml><?xml version="1.0" encoding="utf-8"?>
<w:webSettings xmlns:r="http://schemas.openxmlformats.org/officeDocument/2006/relationships" xmlns:w="http://schemas.openxmlformats.org/wordprocessingml/2006/main">
  <w:divs>
    <w:div w:id="45955270">
      <w:bodyDiv w:val="1"/>
      <w:marLeft w:val="0"/>
      <w:marRight w:val="0"/>
      <w:marTop w:val="0"/>
      <w:marBottom w:val="0"/>
      <w:divBdr>
        <w:top w:val="none" w:sz="0" w:space="0" w:color="auto"/>
        <w:left w:val="none" w:sz="0" w:space="0" w:color="auto"/>
        <w:bottom w:val="none" w:sz="0" w:space="0" w:color="auto"/>
        <w:right w:val="none" w:sz="0" w:space="0" w:color="auto"/>
      </w:divBdr>
    </w:div>
    <w:div w:id="176651385">
      <w:bodyDiv w:val="1"/>
      <w:marLeft w:val="0"/>
      <w:marRight w:val="0"/>
      <w:marTop w:val="0"/>
      <w:marBottom w:val="0"/>
      <w:divBdr>
        <w:top w:val="none" w:sz="0" w:space="0" w:color="auto"/>
        <w:left w:val="none" w:sz="0" w:space="0" w:color="auto"/>
        <w:bottom w:val="none" w:sz="0" w:space="0" w:color="auto"/>
        <w:right w:val="none" w:sz="0" w:space="0" w:color="auto"/>
      </w:divBdr>
    </w:div>
    <w:div w:id="191650635">
      <w:bodyDiv w:val="1"/>
      <w:marLeft w:val="0"/>
      <w:marRight w:val="0"/>
      <w:marTop w:val="0"/>
      <w:marBottom w:val="0"/>
      <w:divBdr>
        <w:top w:val="none" w:sz="0" w:space="0" w:color="auto"/>
        <w:left w:val="none" w:sz="0" w:space="0" w:color="auto"/>
        <w:bottom w:val="none" w:sz="0" w:space="0" w:color="auto"/>
        <w:right w:val="none" w:sz="0" w:space="0" w:color="auto"/>
      </w:divBdr>
    </w:div>
    <w:div w:id="1692947121">
      <w:bodyDiv w:val="1"/>
      <w:marLeft w:val="0"/>
      <w:marRight w:val="0"/>
      <w:marTop w:val="0"/>
      <w:marBottom w:val="0"/>
      <w:divBdr>
        <w:top w:val="none" w:sz="0" w:space="0" w:color="auto"/>
        <w:left w:val="none" w:sz="0" w:space="0" w:color="auto"/>
        <w:bottom w:val="none" w:sz="0" w:space="0" w:color="auto"/>
        <w:right w:val="none" w:sz="0" w:space="0" w:color="auto"/>
      </w:divBdr>
      <w:divsChild>
        <w:div w:id="46978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earning.otr.ru/course/view.php?id=70" TargetMode="External"/><Relationship Id="rId18" Type="http://schemas.openxmlformats.org/officeDocument/2006/relationships/hyperlink" Target="http://elearning.otr.ru/mod/glossary/showentry.php?eid=1372&amp;displayformat=dictionary"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gisso.ru/site/news/list." TargetMode="External"/><Relationship Id="rId17" Type="http://schemas.openxmlformats.org/officeDocument/2006/relationships/hyperlink" Target="http://elearning.otr.ru/mod/glossary/showentry.php?eid=1371&amp;displayformat=dictionary" TargetMode="External"/><Relationship Id="rId2" Type="http://schemas.openxmlformats.org/officeDocument/2006/relationships/customXml" Target="../customXml/item1.xml"/><Relationship Id="rId16" Type="http://schemas.openxmlformats.org/officeDocument/2006/relationships/hyperlink" Target="http://elearning.otr.ru/mod/glossary/showentry.php?eid=1371&amp;displayformat=dictionary" TargetMode="External"/><Relationship Id="rId20" Type="http://schemas.openxmlformats.org/officeDocument/2006/relationships/hyperlink" Target="http://elearning.otr.ru/mod/glossary/showentry.php?eid=1371&amp;displayformat=dictionar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elearning.otr.ru/course/view.php?id=7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learning.otr.ru/mod/glossary/showentry.php?eid=1371&amp;displayformat=dictionary"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elearning.otr.ru/mod/glossary/showentry.php?eid=1371&amp;displayformat=dictionar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learning.otr.ru/course/view.php?id=7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76B8-9ADF-4759-BCED-91897404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6265</Words>
  <Characters>35711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МИЦ ПФР</Company>
  <LinksUpToDate>false</LinksUpToDate>
  <CharactersWithSpaces>41893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Георгий Валентинович</dc:creator>
  <cp:lastModifiedBy>710001LyamkinAI</cp:lastModifiedBy>
  <cp:revision>2</cp:revision>
  <dcterms:created xsi:type="dcterms:W3CDTF">2020-12-31T07:19:00Z</dcterms:created>
  <dcterms:modified xsi:type="dcterms:W3CDTF">2020-12-31T07:19:00Z</dcterms:modified>
</cp:coreProperties>
</file>